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15B" w:rsidRPr="001B2753" w:rsidRDefault="008E215B" w:rsidP="008E215B">
      <w:pPr>
        <w:spacing w:before="100" w:beforeAutospacing="1" w:after="100" w:afterAutospacing="1" w:line="240" w:lineRule="auto"/>
        <w:jc w:val="center"/>
        <w:rPr>
          <w:rFonts w:ascii="Arial" w:eastAsia="Times New Roman" w:hAnsi="Arial" w:cs="Arial"/>
          <w:sz w:val="36"/>
          <w:szCs w:val="36"/>
        </w:rPr>
      </w:pPr>
      <w:r w:rsidRPr="001B2753">
        <w:rPr>
          <w:rFonts w:ascii="Arial" w:eastAsia="Times New Roman" w:hAnsi="Arial" w:cs="Arial"/>
          <w:b/>
          <w:bCs/>
          <w:sz w:val="36"/>
          <w:szCs w:val="36"/>
        </w:rPr>
        <w:t>Инструкция по технике безопасности</w:t>
      </w:r>
    </w:p>
    <w:p w:rsidR="008E215B" w:rsidRPr="000C1B29" w:rsidRDefault="008E215B" w:rsidP="008E215B">
      <w:pPr>
        <w:numPr>
          <w:ilvl w:val="0"/>
          <w:numId w:val="1"/>
        </w:numPr>
        <w:spacing w:before="100" w:beforeAutospacing="1" w:after="100" w:afterAutospacing="1" w:line="240" w:lineRule="auto"/>
        <w:rPr>
          <w:rFonts w:ascii="Arial" w:eastAsia="Times New Roman" w:hAnsi="Arial" w:cs="Arial"/>
          <w:sz w:val="28"/>
          <w:szCs w:val="28"/>
        </w:rPr>
      </w:pPr>
      <w:r w:rsidRPr="000C1B29">
        <w:rPr>
          <w:rFonts w:ascii="Arial" w:eastAsia="Times New Roman" w:hAnsi="Arial" w:cs="Arial"/>
          <w:sz w:val="28"/>
          <w:szCs w:val="28"/>
        </w:rPr>
        <w:t xml:space="preserve">При пользовании компьютером следует носить чистую и сухую одежду и обувь. </w:t>
      </w:r>
    </w:p>
    <w:p w:rsidR="008E215B" w:rsidRPr="000C1B29" w:rsidRDefault="008E215B" w:rsidP="008E215B">
      <w:pPr>
        <w:numPr>
          <w:ilvl w:val="0"/>
          <w:numId w:val="1"/>
        </w:numPr>
        <w:spacing w:before="100" w:beforeAutospacing="1" w:after="100" w:afterAutospacing="1" w:line="240" w:lineRule="auto"/>
        <w:rPr>
          <w:rFonts w:ascii="Arial" w:eastAsia="Times New Roman" w:hAnsi="Arial" w:cs="Arial"/>
          <w:sz w:val="28"/>
          <w:szCs w:val="28"/>
        </w:rPr>
      </w:pPr>
      <w:r w:rsidRPr="000C1B29">
        <w:rPr>
          <w:rFonts w:ascii="Arial" w:eastAsia="Times New Roman" w:hAnsi="Arial" w:cs="Arial"/>
          <w:sz w:val="28"/>
          <w:szCs w:val="28"/>
        </w:rPr>
        <w:t xml:space="preserve">Если монитор не имеет защиты от излучения, следует пользоваться защитным экраном. Излучение монитора в сторону противоположную экрану может быть значительно больше, поэтому нельзя его заднюю часть обращать к соседям по офису или комнате. </w:t>
      </w:r>
    </w:p>
    <w:p w:rsidR="008E215B" w:rsidRPr="000C1B29" w:rsidRDefault="008E215B" w:rsidP="008E215B">
      <w:pPr>
        <w:numPr>
          <w:ilvl w:val="0"/>
          <w:numId w:val="1"/>
        </w:numPr>
        <w:spacing w:before="100" w:beforeAutospacing="1" w:after="100" w:afterAutospacing="1" w:line="240" w:lineRule="auto"/>
        <w:rPr>
          <w:rFonts w:ascii="Arial" w:eastAsia="Times New Roman" w:hAnsi="Arial" w:cs="Arial"/>
          <w:sz w:val="28"/>
          <w:szCs w:val="28"/>
        </w:rPr>
      </w:pPr>
      <w:r w:rsidRPr="000C1B29">
        <w:rPr>
          <w:rFonts w:ascii="Arial" w:eastAsia="Times New Roman" w:hAnsi="Arial" w:cs="Arial"/>
          <w:sz w:val="28"/>
          <w:szCs w:val="28"/>
        </w:rPr>
        <w:t xml:space="preserve">При обнаружении неисправности ПЭВМ или появлении необычных звуков в процессе работы следует выключить компьютер. </w:t>
      </w:r>
    </w:p>
    <w:p w:rsidR="008E215B" w:rsidRPr="000C1B29" w:rsidRDefault="008E215B" w:rsidP="001B2753">
      <w:pPr>
        <w:numPr>
          <w:ilvl w:val="0"/>
          <w:numId w:val="1"/>
        </w:numPr>
        <w:spacing w:before="100" w:beforeAutospacing="1" w:after="100" w:afterAutospacing="1" w:line="240" w:lineRule="auto"/>
        <w:rPr>
          <w:rFonts w:ascii="Arial" w:eastAsia="Times New Roman" w:hAnsi="Arial" w:cs="Arial"/>
          <w:sz w:val="28"/>
          <w:szCs w:val="28"/>
        </w:rPr>
      </w:pPr>
      <w:proofErr w:type="gramStart"/>
      <w:r w:rsidRPr="000C1B29">
        <w:rPr>
          <w:rFonts w:ascii="Arial" w:eastAsia="Times New Roman" w:hAnsi="Arial" w:cs="Arial"/>
          <w:sz w:val="28"/>
          <w:szCs w:val="28"/>
        </w:rPr>
        <w:t>Для</w:t>
      </w:r>
      <w:proofErr w:type="gramEnd"/>
      <w:r w:rsidRPr="000C1B29">
        <w:rPr>
          <w:rFonts w:ascii="Arial" w:eastAsia="Times New Roman" w:hAnsi="Arial" w:cs="Arial"/>
          <w:sz w:val="28"/>
          <w:szCs w:val="28"/>
        </w:rPr>
        <w:t xml:space="preserve"> </w:t>
      </w:r>
      <w:proofErr w:type="gramStart"/>
      <w:r w:rsidRPr="000C1B29">
        <w:rPr>
          <w:rFonts w:ascii="Arial" w:eastAsia="Times New Roman" w:hAnsi="Arial" w:cs="Arial"/>
          <w:sz w:val="28"/>
          <w:szCs w:val="28"/>
        </w:rPr>
        <w:t>устранение</w:t>
      </w:r>
      <w:proofErr w:type="gramEnd"/>
      <w:r w:rsidRPr="000C1B29">
        <w:rPr>
          <w:rFonts w:ascii="Arial" w:eastAsia="Times New Roman" w:hAnsi="Arial" w:cs="Arial"/>
          <w:sz w:val="28"/>
          <w:szCs w:val="28"/>
        </w:rPr>
        <w:t xml:space="preserve"> последствий скачков напряжения в сети, компьютер должен быть подключен к электросети через стабилизатор напряжения (бесперебойный источник питания). </w:t>
      </w:r>
    </w:p>
    <w:p w:rsidR="008E215B" w:rsidRPr="001B2753" w:rsidRDefault="008E215B" w:rsidP="008E215B">
      <w:pPr>
        <w:spacing w:before="100" w:beforeAutospacing="1" w:after="100" w:afterAutospacing="1" w:line="240" w:lineRule="auto"/>
        <w:jc w:val="center"/>
        <w:rPr>
          <w:rFonts w:ascii="Arial" w:eastAsia="Times New Roman" w:hAnsi="Arial" w:cs="Arial"/>
          <w:sz w:val="36"/>
          <w:szCs w:val="36"/>
        </w:rPr>
      </w:pPr>
      <w:r w:rsidRPr="001B2753">
        <w:rPr>
          <w:rFonts w:ascii="Arial" w:eastAsia="Times New Roman" w:hAnsi="Arial" w:cs="Arial"/>
          <w:color w:val="FF0000"/>
          <w:sz w:val="36"/>
          <w:szCs w:val="36"/>
        </w:rPr>
        <w:t>Запрещается</w:t>
      </w:r>
      <w:r w:rsidRPr="001B2753">
        <w:rPr>
          <w:rFonts w:ascii="Arial" w:eastAsia="Times New Roman" w:hAnsi="Arial" w:cs="Arial"/>
          <w:sz w:val="36"/>
          <w:szCs w:val="36"/>
        </w:rPr>
        <w:t>   </w:t>
      </w:r>
      <w:r w:rsidRPr="001B2753">
        <w:rPr>
          <w:rFonts w:ascii="Arial" w:eastAsia="Times New Roman" w:hAnsi="Arial" w:cs="Arial"/>
          <w:noProof/>
          <w:sz w:val="36"/>
          <w:szCs w:val="36"/>
        </w:rPr>
        <w:drawing>
          <wp:inline distT="0" distB="0" distL="0" distR="0">
            <wp:extent cx="114300" cy="447675"/>
            <wp:effectExtent l="19050" t="0" r="0" b="0"/>
            <wp:docPr id="1" name="Рисунок 1" descr="Это опас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то опасно"/>
                    <pic:cNvPicPr>
                      <a:picLocks noChangeAspect="1" noChangeArrowheads="1"/>
                    </pic:cNvPicPr>
                  </pic:nvPicPr>
                  <pic:blipFill>
                    <a:blip r:embed="rId5"/>
                    <a:srcRect/>
                    <a:stretch>
                      <a:fillRect/>
                    </a:stretch>
                  </pic:blipFill>
                  <pic:spPr bwMode="auto">
                    <a:xfrm>
                      <a:off x="0" y="0"/>
                      <a:ext cx="114300" cy="447675"/>
                    </a:xfrm>
                    <a:prstGeom prst="rect">
                      <a:avLst/>
                    </a:prstGeom>
                    <a:noFill/>
                    <a:ln w="9525">
                      <a:noFill/>
                      <a:miter lim="800000"/>
                      <a:headEnd/>
                      <a:tailEnd/>
                    </a:ln>
                  </pic:spPr>
                </pic:pic>
              </a:graphicData>
            </a:graphic>
          </wp:inline>
        </w:drawing>
      </w:r>
    </w:p>
    <w:p w:rsidR="008E215B" w:rsidRPr="000C1B29" w:rsidRDefault="008E215B" w:rsidP="008E215B">
      <w:pPr>
        <w:numPr>
          <w:ilvl w:val="0"/>
          <w:numId w:val="2"/>
        </w:numPr>
        <w:spacing w:before="100" w:beforeAutospacing="1" w:after="100" w:afterAutospacing="1" w:line="240" w:lineRule="auto"/>
        <w:rPr>
          <w:rFonts w:ascii="Arial" w:eastAsia="Times New Roman" w:hAnsi="Arial" w:cs="Arial"/>
          <w:sz w:val="28"/>
          <w:szCs w:val="28"/>
        </w:rPr>
      </w:pPr>
      <w:r w:rsidRPr="000C1B29">
        <w:rPr>
          <w:rFonts w:ascii="Arial" w:eastAsia="Times New Roman" w:hAnsi="Arial" w:cs="Arial"/>
          <w:sz w:val="28"/>
          <w:szCs w:val="28"/>
        </w:rPr>
        <w:t xml:space="preserve">включать и выключать компьютер без необходимости (это может привести к его неисправности); </w:t>
      </w:r>
    </w:p>
    <w:p w:rsidR="008E215B" w:rsidRPr="000C1B29" w:rsidRDefault="008E215B" w:rsidP="008E215B">
      <w:pPr>
        <w:numPr>
          <w:ilvl w:val="0"/>
          <w:numId w:val="2"/>
        </w:numPr>
        <w:spacing w:before="100" w:beforeAutospacing="1" w:after="100" w:afterAutospacing="1" w:line="240" w:lineRule="auto"/>
        <w:rPr>
          <w:rFonts w:ascii="Arial" w:eastAsia="Times New Roman" w:hAnsi="Arial" w:cs="Arial"/>
          <w:sz w:val="28"/>
          <w:szCs w:val="28"/>
        </w:rPr>
      </w:pPr>
      <w:r w:rsidRPr="000C1B29">
        <w:rPr>
          <w:rFonts w:ascii="Arial" w:eastAsia="Times New Roman" w:hAnsi="Arial" w:cs="Arial"/>
          <w:sz w:val="28"/>
          <w:szCs w:val="28"/>
        </w:rPr>
        <w:t xml:space="preserve">трогать разъемы соединительных кабелей, проводов, вилки и розетки; </w:t>
      </w:r>
    </w:p>
    <w:p w:rsidR="008E215B" w:rsidRPr="000C1B29" w:rsidRDefault="008E215B" w:rsidP="008E215B">
      <w:pPr>
        <w:numPr>
          <w:ilvl w:val="0"/>
          <w:numId w:val="2"/>
        </w:numPr>
        <w:spacing w:before="100" w:beforeAutospacing="1" w:after="100" w:afterAutospacing="1" w:line="240" w:lineRule="auto"/>
        <w:rPr>
          <w:rFonts w:ascii="Arial" w:eastAsia="Times New Roman" w:hAnsi="Arial" w:cs="Arial"/>
          <w:sz w:val="28"/>
          <w:szCs w:val="28"/>
        </w:rPr>
      </w:pPr>
      <w:r w:rsidRPr="000C1B29">
        <w:rPr>
          <w:rFonts w:ascii="Arial" w:eastAsia="Times New Roman" w:hAnsi="Arial" w:cs="Arial"/>
          <w:sz w:val="28"/>
          <w:szCs w:val="28"/>
        </w:rPr>
        <w:t xml:space="preserve">прикасаться к экрану и к тыльной стороне блоков компьютера; </w:t>
      </w:r>
    </w:p>
    <w:p w:rsidR="008E215B" w:rsidRPr="000C1B29" w:rsidRDefault="008E215B" w:rsidP="008E215B">
      <w:pPr>
        <w:numPr>
          <w:ilvl w:val="0"/>
          <w:numId w:val="2"/>
        </w:numPr>
        <w:spacing w:before="100" w:beforeAutospacing="1" w:after="100" w:afterAutospacing="1" w:line="240" w:lineRule="auto"/>
        <w:rPr>
          <w:rFonts w:ascii="Arial" w:eastAsia="Times New Roman" w:hAnsi="Arial" w:cs="Arial"/>
          <w:sz w:val="28"/>
          <w:szCs w:val="28"/>
        </w:rPr>
      </w:pPr>
      <w:r w:rsidRPr="000C1B29">
        <w:rPr>
          <w:rFonts w:ascii="Arial" w:eastAsia="Times New Roman" w:hAnsi="Arial" w:cs="Arial"/>
          <w:sz w:val="28"/>
          <w:szCs w:val="28"/>
        </w:rPr>
        <w:t xml:space="preserve">работать на ПЭВМ мокрыми руками; </w:t>
      </w:r>
    </w:p>
    <w:p w:rsidR="008E215B" w:rsidRPr="000C1B29" w:rsidRDefault="008E215B" w:rsidP="008E215B">
      <w:pPr>
        <w:numPr>
          <w:ilvl w:val="0"/>
          <w:numId w:val="2"/>
        </w:numPr>
        <w:spacing w:before="100" w:beforeAutospacing="1" w:after="100" w:afterAutospacing="1" w:line="240" w:lineRule="auto"/>
        <w:rPr>
          <w:rFonts w:ascii="Arial" w:eastAsia="Times New Roman" w:hAnsi="Arial" w:cs="Arial"/>
          <w:sz w:val="28"/>
          <w:szCs w:val="28"/>
        </w:rPr>
      </w:pPr>
      <w:r w:rsidRPr="000C1B29">
        <w:rPr>
          <w:rFonts w:ascii="Arial" w:eastAsia="Times New Roman" w:hAnsi="Arial" w:cs="Arial"/>
          <w:sz w:val="28"/>
          <w:szCs w:val="28"/>
        </w:rPr>
        <w:t xml:space="preserve">работать на ПЭВМ, имеющих нарушения целостности корпуса, нарушения изоляции проводов, неисправную индикацию включения питания, с признаками электрического напряжения на корпусе </w:t>
      </w:r>
    </w:p>
    <w:p w:rsidR="008E215B" w:rsidRPr="000C1B29" w:rsidRDefault="008E215B" w:rsidP="008E215B">
      <w:pPr>
        <w:numPr>
          <w:ilvl w:val="0"/>
          <w:numId w:val="2"/>
        </w:numPr>
        <w:spacing w:before="100" w:beforeAutospacing="1" w:after="100" w:afterAutospacing="1" w:line="240" w:lineRule="auto"/>
        <w:rPr>
          <w:rFonts w:ascii="Arial" w:eastAsia="Times New Roman" w:hAnsi="Arial" w:cs="Arial"/>
          <w:sz w:val="28"/>
          <w:szCs w:val="28"/>
        </w:rPr>
      </w:pPr>
      <w:r w:rsidRPr="000C1B29">
        <w:rPr>
          <w:rFonts w:ascii="Arial" w:eastAsia="Times New Roman" w:hAnsi="Arial" w:cs="Arial"/>
          <w:sz w:val="28"/>
          <w:szCs w:val="28"/>
        </w:rPr>
        <w:t xml:space="preserve">класть на ПЭВМ посторонние предметы (кружки с жидкостями, жирные предметы, книги и предметы, излучающие электромагнитные поля) </w:t>
      </w:r>
    </w:p>
    <w:p w:rsidR="008E215B" w:rsidRPr="000C1B29" w:rsidRDefault="008E215B" w:rsidP="008E215B">
      <w:pPr>
        <w:spacing w:before="100" w:beforeAutospacing="1" w:after="100" w:afterAutospacing="1" w:line="240" w:lineRule="auto"/>
        <w:jc w:val="center"/>
        <w:rPr>
          <w:rFonts w:ascii="Arial" w:eastAsia="Times New Roman" w:hAnsi="Arial" w:cs="Arial"/>
          <w:sz w:val="28"/>
          <w:szCs w:val="28"/>
        </w:rPr>
      </w:pPr>
      <w:r w:rsidRPr="000C1B29">
        <w:rPr>
          <w:rFonts w:ascii="Arial" w:eastAsia="Times New Roman" w:hAnsi="Arial" w:cs="Arial"/>
          <w:sz w:val="28"/>
          <w:szCs w:val="28"/>
        </w:rPr>
        <w:t> </w:t>
      </w:r>
    </w:p>
    <w:tbl>
      <w:tblPr>
        <w:tblW w:w="1500" w:type="pct"/>
        <w:jc w:val="center"/>
        <w:tblCellSpacing w:w="15" w:type="dxa"/>
        <w:tblCellMar>
          <w:top w:w="15" w:type="dxa"/>
          <w:left w:w="15" w:type="dxa"/>
          <w:bottom w:w="15" w:type="dxa"/>
          <w:right w:w="15" w:type="dxa"/>
        </w:tblCellMar>
        <w:tblLook w:val="04A0"/>
      </w:tblPr>
      <w:tblGrid>
        <w:gridCol w:w="1935"/>
        <w:gridCol w:w="90"/>
        <w:gridCol w:w="2373"/>
      </w:tblGrid>
      <w:tr w:rsidR="008E215B" w:rsidRPr="000C1B29" w:rsidTr="00AA6057">
        <w:trPr>
          <w:tblCellSpacing w:w="15" w:type="dxa"/>
          <w:jc w:val="center"/>
        </w:trPr>
        <w:tc>
          <w:tcPr>
            <w:tcW w:w="2149" w:type="pct"/>
            <w:vAlign w:val="center"/>
            <w:hideMark/>
          </w:tcPr>
          <w:p w:rsidR="008E215B" w:rsidRPr="000C1B29" w:rsidRDefault="008E215B" w:rsidP="008E215B">
            <w:pPr>
              <w:spacing w:after="0" w:line="240" w:lineRule="auto"/>
              <w:rPr>
                <w:rFonts w:ascii="Times New Roman" w:eastAsia="Times New Roman" w:hAnsi="Times New Roman" w:cs="Times New Roman"/>
                <w:sz w:val="28"/>
                <w:szCs w:val="28"/>
              </w:rPr>
            </w:pPr>
            <w:r w:rsidRPr="000C1B29">
              <w:rPr>
                <w:rFonts w:ascii="Times New Roman" w:eastAsia="Times New Roman" w:hAnsi="Times New Roman" w:cs="Times New Roman"/>
                <w:noProof/>
                <w:color w:val="0000FF"/>
                <w:sz w:val="28"/>
                <w:szCs w:val="28"/>
              </w:rPr>
              <w:drawing>
                <wp:inline distT="0" distB="0" distL="0" distR="0">
                  <wp:extent cx="1162050" cy="1085850"/>
                  <wp:effectExtent l="19050" t="0" r="0" b="0"/>
                  <wp:docPr id="2" name="Рисунок 2" descr="Оглавление">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главление">
                            <a:hlinkClick r:id="rId6"/>
                          </pic:cNvPr>
                          <pic:cNvPicPr>
                            <a:picLocks noChangeAspect="1" noChangeArrowheads="1"/>
                          </pic:cNvPicPr>
                        </pic:nvPicPr>
                        <pic:blipFill>
                          <a:blip r:embed="rId7"/>
                          <a:srcRect/>
                          <a:stretch>
                            <a:fillRect/>
                          </a:stretch>
                        </pic:blipFill>
                        <pic:spPr bwMode="auto">
                          <a:xfrm>
                            <a:off x="0" y="0"/>
                            <a:ext cx="1162050" cy="1085850"/>
                          </a:xfrm>
                          <a:prstGeom prst="rect">
                            <a:avLst/>
                          </a:prstGeom>
                          <a:noFill/>
                          <a:ln w="9525">
                            <a:noFill/>
                            <a:miter lim="800000"/>
                            <a:headEnd/>
                            <a:tailEnd/>
                          </a:ln>
                        </pic:spPr>
                      </pic:pic>
                    </a:graphicData>
                  </a:graphic>
                </wp:inline>
              </w:drawing>
            </w:r>
          </w:p>
        </w:tc>
        <w:tc>
          <w:tcPr>
            <w:tcW w:w="68" w:type="pct"/>
            <w:vAlign w:val="center"/>
            <w:hideMark/>
          </w:tcPr>
          <w:p w:rsidR="008E215B" w:rsidRPr="000C1B29" w:rsidRDefault="008E215B" w:rsidP="008E215B">
            <w:pPr>
              <w:spacing w:after="0" w:line="240" w:lineRule="auto"/>
              <w:rPr>
                <w:rFonts w:ascii="Times New Roman" w:eastAsia="Times New Roman" w:hAnsi="Times New Roman" w:cs="Times New Roman"/>
                <w:sz w:val="28"/>
                <w:szCs w:val="28"/>
              </w:rPr>
            </w:pPr>
          </w:p>
        </w:tc>
        <w:tc>
          <w:tcPr>
            <w:tcW w:w="2647" w:type="pct"/>
            <w:vAlign w:val="center"/>
            <w:hideMark/>
          </w:tcPr>
          <w:p w:rsidR="008E215B" w:rsidRPr="000C1B29" w:rsidRDefault="008E215B" w:rsidP="008E215B">
            <w:pPr>
              <w:spacing w:before="100" w:beforeAutospacing="1" w:after="100" w:afterAutospacing="1" w:line="240" w:lineRule="auto"/>
              <w:jc w:val="center"/>
              <w:rPr>
                <w:rFonts w:ascii="Times New Roman" w:eastAsia="Times New Roman" w:hAnsi="Times New Roman" w:cs="Times New Roman"/>
                <w:sz w:val="28"/>
                <w:szCs w:val="28"/>
              </w:rPr>
            </w:pPr>
            <w:r w:rsidRPr="000C1B29">
              <w:rPr>
                <w:rFonts w:ascii="Times New Roman" w:eastAsia="Times New Roman" w:hAnsi="Times New Roman" w:cs="Times New Roman"/>
                <w:noProof/>
                <w:color w:val="0000FF"/>
                <w:sz w:val="28"/>
                <w:szCs w:val="28"/>
              </w:rPr>
              <w:drawing>
                <wp:inline distT="0" distB="0" distL="0" distR="0">
                  <wp:extent cx="657225" cy="457200"/>
                  <wp:effectExtent l="19050" t="0" r="9525" b="0"/>
                  <wp:docPr id="3" name="Рисунок 3" descr="На первую страницу">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На первую страницу">
                            <a:hlinkClick r:id="rId8"/>
                          </pic:cNvPr>
                          <pic:cNvPicPr>
                            <a:picLocks noChangeAspect="1" noChangeArrowheads="1"/>
                          </pic:cNvPicPr>
                        </pic:nvPicPr>
                        <pic:blipFill>
                          <a:blip r:embed="rId9"/>
                          <a:srcRect/>
                          <a:stretch>
                            <a:fillRect/>
                          </a:stretch>
                        </pic:blipFill>
                        <pic:spPr bwMode="auto">
                          <a:xfrm>
                            <a:off x="0" y="0"/>
                            <a:ext cx="657225" cy="457200"/>
                          </a:xfrm>
                          <a:prstGeom prst="rect">
                            <a:avLst/>
                          </a:prstGeom>
                          <a:noFill/>
                          <a:ln w="9525">
                            <a:noFill/>
                            <a:miter lim="800000"/>
                            <a:headEnd/>
                            <a:tailEnd/>
                          </a:ln>
                        </pic:spPr>
                      </pic:pic>
                    </a:graphicData>
                  </a:graphic>
                </wp:inline>
              </w:drawing>
            </w:r>
          </w:p>
        </w:tc>
      </w:tr>
    </w:tbl>
    <w:p w:rsidR="008E215B" w:rsidRPr="00AA6057" w:rsidRDefault="00AA6057" w:rsidP="00AA6057">
      <w:pPr>
        <w:spacing w:before="100" w:beforeAutospacing="1" w:after="100" w:afterAutospacing="1" w:line="240" w:lineRule="auto"/>
        <w:jc w:val="center"/>
        <w:rPr>
          <w:rFonts w:ascii="Arial" w:eastAsia="Times New Roman" w:hAnsi="Arial" w:cs="Arial"/>
          <w:sz w:val="36"/>
          <w:szCs w:val="36"/>
        </w:rPr>
      </w:pPr>
      <w:r w:rsidRPr="001B2753">
        <w:rPr>
          <w:rFonts w:ascii="Arial" w:eastAsia="Times New Roman" w:hAnsi="Arial" w:cs="Arial"/>
          <w:b/>
          <w:bCs/>
          <w:sz w:val="36"/>
          <w:szCs w:val="36"/>
        </w:rPr>
        <w:lastRenderedPageBreak/>
        <w:t>Стол для компьютера</w:t>
      </w:r>
    </w:p>
    <w:tbl>
      <w:tblPr>
        <w:tblpPr w:leftFromText="180" w:rightFromText="180" w:vertAnchor="text" w:horzAnchor="margin" w:tblpY="552"/>
        <w:tblW w:w="14948" w:type="dxa"/>
        <w:tblCellSpacing w:w="30" w:type="dxa"/>
        <w:tblCellMar>
          <w:top w:w="15" w:type="dxa"/>
          <w:left w:w="15" w:type="dxa"/>
          <w:bottom w:w="15" w:type="dxa"/>
          <w:right w:w="15" w:type="dxa"/>
        </w:tblCellMar>
        <w:tblLook w:val="04A0"/>
      </w:tblPr>
      <w:tblGrid>
        <w:gridCol w:w="13669"/>
        <w:gridCol w:w="1279"/>
      </w:tblGrid>
      <w:tr w:rsidR="00AA6057" w:rsidRPr="000C1B29" w:rsidTr="00AA6057">
        <w:trPr>
          <w:tblCellSpacing w:w="30" w:type="dxa"/>
        </w:trPr>
        <w:tc>
          <w:tcPr>
            <w:tcW w:w="13579" w:type="dxa"/>
            <w:vAlign w:val="center"/>
            <w:hideMark/>
          </w:tcPr>
          <w:p w:rsidR="00AA6057" w:rsidRDefault="00AA6057" w:rsidP="00AA6057">
            <w:pPr>
              <w:spacing w:after="0" w:line="240" w:lineRule="auto"/>
              <w:rPr>
                <w:rFonts w:ascii="Times New Roman" w:eastAsia="Times New Roman" w:hAnsi="Times New Roman" w:cs="Times New Roman"/>
                <w:sz w:val="28"/>
                <w:szCs w:val="28"/>
              </w:rPr>
            </w:pPr>
            <w:r w:rsidRPr="001B2753">
              <w:rPr>
                <w:rFonts w:ascii="Times New Roman" w:eastAsia="Times New Roman" w:hAnsi="Times New Roman" w:cs="Times New Roman"/>
                <w:sz w:val="28"/>
                <w:szCs w:val="28"/>
              </w:rPr>
              <w:t xml:space="preserve">Оптимальные </w:t>
            </w:r>
            <w:r w:rsidRPr="001B2753">
              <w:rPr>
                <w:rFonts w:ascii="Times New Roman" w:eastAsia="Times New Roman" w:hAnsi="Times New Roman" w:cs="Times New Roman"/>
                <w:b/>
                <w:bCs/>
                <w:sz w:val="28"/>
                <w:szCs w:val="28"/>
              </w:rPr>
              <w:t>размеры стола</w:t>
            </w:r>
            <w:r w:rsidRPr="001B2753">
              <w:rPr>
                <w:rFonts w:ascii="Times New Roman" w:eastAsia="Times New Roman" w:hAnsi="Times New Roman" w:cs="Times New Roman"/>
                <w:sz w:val="28"/>
                <w:szCs w:val="28"/>
              </w:rPr>
              <w:t xml:space="preserve"> зависят от размеров монитора и </w:t>
            </w:r>
            <w:r w:rsidRPr="000C1B29">
              <w:rPr>
                <w:rFonts w:ascii="Times New Roman" w:eastAsia="Times New Roman" w:hAnsi="Times New Roman" w:cs="Times New Roman"/>
                <w:sz w:val="28"/>
                <w:szCs w:val="28"/>
              </w:rPr>
              <w:t xml:space="preserve">клавиатуры, но ориентировочно они должны быть шириной не менее </w:t>
            </w:r>
            <w:r>
              <w:rPr>
                <w:rFonts w:ascii="Times New Roman" w:eastAsia="Times New Roman" w:hAnsi="Times New Roman" w:cs="Times New Roman"/>
                <w:b/>
                <w:bCs/>
                <w:sz w:val="28"/>
                <w:szCs w:val="28"/>
              </w:rPr>
              <w:t>90</w:t>
            </w:r>
            <w:r>
              <w:rPr>
                <w:rFonts w:ascii="Times New Roman" w:eastAsia="Times New Roman" w:hAnsi="Times New Roman" w:cs="Times New Roman"/>
                <w:sz w:val="28"/>
                <w:szCs w:val="28"/>
              </w:rPr>
              <w:t xml:space="preserve"> </w:t>
            </w:r>
            <w:r w:rsidRPr="00AA6057">
              <w:rPr>
                <w:rFonts w:ascii="Times New Roman" w:eastAsia="Times New Roman" w:hAnsi="Times New Roman" w:cs="Times New Roman"/>
                <w:b/>
                <w:bCs/>
                <w:sz w:val="28"/>
                <w:szCs w:val="28"/>
              </w:rPr>
              <w:t>см,</w:t>
            </w:r>
            <w:r w:rsidRPr="00AA6057">
              <w:rPr>
                <w:rFonts w:ascii="Times New Roman" w:eastAsia="Times New Roman" w:hAnsi="Times New Roman" w:cs="Times New Roman"/>
                <w:sz w:val="28"/>
                <w:szCs w:val="28"/>
              </w:rPr>
              <w:t xml:space="preserve"> длиной - </w:t>
            </w:r>
            <w:r w:rsidRPr="00AA6057">
              <w:rPr>
                <w:rFonts w:ascii="Times New Roman" w:eastAsia="Times New Roman" w:hAnsi="Times New Roman" w:cs="Times New Roman"/>
                <w:b/>
                <w:bCs/>
                <w:sz w:val="28"/>
                <w:szCs w:val="28"/>
              </w:rPr>
              <w:t>160см.</w:t>
            </w:r>
            <w:r w:rsidRPr="00AA6057">
              <w:rPr>
                <w:rFonts w:ascii="Times New Roman" w:eastAsia="Times New Roman" w:hAnsi="Times New Roman" w:cs="Times New Roman"/>
                <w:sz w:val="28"/>
                <w:szCs w:val="28"/>
              </w:rPr>
              <w:t xml:space="preserve"> </w:t>
            </w:r>
          </w:p>
          <w:p w:rsidR="00AA6057" w:rsidRDefault="00AA6057" w:rsidP="00AA6057">
            <w:pPr>
              <w:spacing w:after="0" w:line="240" w:lineRule="auto"/>
              <w:rPr>
                <w:rFonts w:ascii="Times New Roman" w:eastAsia="Times New Roman" w:hAnsi="Times New Roman" w:cs="Times New Roman"/>
                <w:sz w:val="28"/>
                <w:szCs w:val="28"/>
              </w:rPr>
            </w:pPr>
            <w:r w:rsidRPr="001B2753">
              <w:rPr>
                <w:rFonts w:ascii="Times New Roman" w:eastAsia="Times New Roman" w:hAnsi="Times New Roman" w:cs="Times New Roman"/>
                <w:sz w:val="28"/>
                <w:szCs w:val="28"/>
              </w:rPr>
              <w:t>Желательно чтобы</w:t>
            </w:r>
            <w:r w:rsidRPr="001B2753">
              <w:rPr>
                <w:rFonts w:ascii="Times New Roman" w:eastAsia="Times New Roman" w:hAnsi="Times New Roman" w:cs="Times New Roman"/>
                <w:b/>
                <w:bCs/>
                <w:sz w:val="28"/>
                <w:szCs w:val="28"/>
              </w:rPr>
              <w:t xml:space="preserve"> высота стола</w:t>
            </w:r>
            <w:r w:rsidRPr="001B2753">
              <w:rPr>
                <w:rFonts w:ascii="Times New Roman" w:eastAsia="Times New Roman" w:hAnsi="Times New Roman" w:cs="Times New Roman"/>
                <w:sz w:val="28"/>
                <w:szCs w:val="28"/>
              </w:rPr>
              <w:t xml:space="preserve"> могла регулироваться в соответствии с вашим ростом. Это условие становится более значимым, если компьютером пользуется ребенок. </w:t>
            </w:r>
          </w:p>
          <w:p w:rsidR="00AA6057" w:rsidRDefault="00AA6057" w:rsidP="00AA6057">
            <w:pPr>
              <w:spacing w:after="0" w:line="240" w:lineRule="auto"/>
              <w:rPr>
                <w:rFonts w:ascii="Times New Roman" w:eastAsia="Times New Roman" w:hAnsi="Times New Roman" w:cs="Times New Roman"/>
                <w:sz w:val="28"/>
                <w:szCs w:val="28"/>
              </w:rPr>
            </w:pPr>
            <w:r w:rsidRPr="000C1B29">
              <w:rPr>
                <w:rFonts w:ascii="Times New Roman" w:eastAsia="Times New Roman" w:hAnsi="Times New Roman" w:cs="Times New Roman"/>
                <w:sz w:val="28"/>
                <w:szCs w:val="28"/>
              </w:rPr>
              <w:t xml:space="preserve">При естественном освещении стол нужно поставить дальше от окна, чтобы </w:t>
            </w:r>
            <w:r w:rsidRPr="000C1B29">
              <w:rPr>
                <w:rFonts w:ascii="Times New Roman" w:eastAsia="Times New Roman" w:hAnsi="Times New Roman" w:cs="Times New Roman"/>
                <w:b/>
                <w:bCs/>
                <w:sz w:val="28"/>
                <w:szCs w:val="28"/>
              </w:rPr>
              <w:t>свет падал с левой стороны.</w:t>
            </w:r>
            <w:r w:rsidRPr="000C1B29">
              <w:rPr>
                <w:rFonts w:ascii="Times New Roman" w:eastAsia="Times New Roman" w:hAnsi="Times New Roman" w:cs="Times New Roman"/>
                <w:sz w:val="28"/>
                <w:szCs w:val="28"/>
              </w:rPr>
              <w:t xml:space="preserve"> </w:t>
            </w:r>
          </w:p>
          <w:p w:rsidR="00AA6057" w:rsidRDefault="00AA6057" w:rsidP="00AA6057">
            <w:pPr>
              <w:spacing w:after="0" w:line="240" w:lineRule="auto"/>
              <w:rPr>
                <w:rFonts w:ascii="Times New Roman" w:eastAsia="Times New Roman" w:hAnsi="Times New Roman" w:cs="Times New Roman"/>
                <w:sz w:val="28"/>
                <w:szCs w:val="28"/>
              </w:rPr>
            </w:pPr>
            <w:r w:rsidRPr="000C1B29">
              <w:rPr>
                <w:rFonts w:ascii="Times New Roman" w:eastAsia="Times New Roman" w:hAnsi="Times New Roman" w:cs="Times New Roman"/>
                <w:sz w:val="28"/>
                <w:szCs w:val="28"/>
              </w:rPr>
              <w:t xml:space="preserve">Если вам необходимо работать с какими-либо документами, желательно расположить их </w:t>
            </w:r>
            <w:r w:rsidRPr="000C1B29">
              <w:rPr>
                <w:rFonts w:ascii="Times New Roman" w:eastAsia="Times New Roman" w:hAnsi="Times New Roman" w:cs="Times New Roman"/>
                <w:b/>
                <w:bCs/>
                <w:sz w:val="28"/>
                <w:szCs w:val="28"/>
              </w:rPr>
              <w:t>на подвижной подставке,</w:t>
            </w:r>
            <w:r w:rsidRPr="000C1B29">
              <w:rPr>
                <w:rFonts w:ascii="Times New Roman" w:eastAsia="Times New Roman" w:hAnsi="Times New Roman" w:cs="Times New Roman"/>
                <w:sz w:val="28"/>
                <w:szCs w:val="28"/>
              </w:rPr>
              <w:t xml:space="preserve"> которая должна </w:t>
            </w:r>
            <w:proofErr w:type="gramStart"/>
            <w:r w:rsidRPr="000C1B29">
              <w:rPr>
                <w:rFonts w:ascii="Times New Roman" w:eastAsia="Times New Roman" w:hAnsi="Times New Roman" w:cs="Times New Roman"/>
                <w:sz w:val="28"/>
                <w:szCs w:val="28"/>
              </w:rPr>
              <w:t>находится</w:t>
            </w:r>
            <w:proofErr w:type="gramEnd"/>
            <w:r w:rsidRPr="000C1B29">
              <w:rPr>
                <w:rFonts w:ascii="Times New Roman" w:eastAsia="Times New Roman" w:hAnsi="Times New Roman" w:cs="Times New Roman"/>
                <w:sz w:val="28"/>
                <w:szCs w:val="28"/>
              </w:rPr>
              <w:t xml:space="preserve"> в одной плоскости и на одной высоте с экраном. </w:t>
            </w:r>
          </w:p>
          <w:p w:rsidR="00AA6057" w:rsidRPr="001B2753" w:rsidRDefault="00AA6057" w:rsidP="00AA6057">
            <w:pPr>
              <w:spacing w:after="0" w:line="240" w:lineRule="auto"/>
              <w:rPr>
                <w:rFonts w:ascii="Times New Roman" w:eastAsia="Times New Roman" w:hAnsi="Times New Roman" w:cs="Times New Roman"/>
                <w:sz w:val="28"/>
                <w:szCs w:val="28"/>
              </w:rPr>
            </w:pPr>
          </w:p>
          <w:p w:rsidR="00AA6057" w:rsidRPr="000C1B29" w:rsidRDefault="00AA6057" w:rsidP="00AA6057">
            <w:pPr>
              <w:spacing w:after="0" w:line="240" w:lineRule="auto"/>
              <w:rPr>
                <w:rFonts w:ascii="Times New Roman" w:eastAsia="Times New Roman" w:hAnsi="Times New Roman" w:cs="Times New Roman"/>
                <w:sz w:val="28"/>
                <w:szCs w:val="28"/>
              </w:rPr>
            </w:pPr>
            <w:r w:rsidRPr="000C1B2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0C1B29">
              <w:rPr>
                <w:rFonts w:ascii="Times New Roman" w:eastAsia="Times New Roman" w:hAnsi="Times New Roman" w:cs="Times New Roman"/>
                <w:noProof/>
                <w:sz w:val="28"/>
                <w:szCs w:val="28"/>
              </w:rPr>
              <w:drawing>
                <wp:inline distT="0" distB="0" distL="0" distR="0">
                  <wp:extent cx="6086475" cy="3524250"/>
                  <wp:effectExtent l="19050" t="0" r="9525" b="0"/>
                  <wp:docPr id="28" name="Рисунок 7" descr="Рабочее место оператора ЭВ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Рабочее место оператора ЭВМ"/>
                          <pic:cNvPicPr>
                            <a:picLocks noChangeAspect="1" noChangeArrowheads="1"/>
                          </pic:cNvPicPr>
                        </pic:nvPicPr>
                        <pic:blipFill>
                          <a:blip r:embed="rId10"/>
                          <a:srcRect/>
                          <a:stretch>
                            <a:fillRect/>
                          </a:stretch>
                        </pic:blipFill>
                        <pic:spPr bwMode="auto">
                          <a:xfrm>
                            <a:off x="0" y="0"/>
                            <a:ext cx="6086475" cy="3524250"/>
                          </a:xfrm>
                          <a:prstGeom prst="rect">
                            <a:avLst/>
                          </a:prstGeom>
                          <a:noFill/>
                          <a:ln w="9525">
                            <a:noFill/>
                            <a:miter lim="800000"/>
                            <a:headEnd/>
                            <a:tailEnd/>
                          </a:ln>
                        </pic:spPr>
                      </pic:pic>
                    </a:graphicData>
                  </a:graphic>
                </wp:inline>
              </w:drawing>
            </w:r>
          </w:p>
          <w:tbl>
            <w:tblPr>
              <w:tblpPr w:leftFromText="180" w:rightFromText="180" w:vertAnchor="text" w:horzAnchor="margin" w:tblpXSpec="center" w:tblpY="303"/>
              <w:tblW w:w="1698" w:type="pct"/>
              <w:tblCellSpacing w:w="15" w:type="dxa"/>
              <w:tblCellMar>
                <w:top w:w="15" w:type="dxa"/>
                <w:left w:w="15" w:type="dxa"/>
                <w:bottom w:w="15" w:type="dxa"/>
                <w:right w:w="15" w:type="dxa"/>
              </w:tblCellMar>
              <w:tblLook w:val="04A0"/>
            </w:tblPr>
            <w:tblGrid>
              <w:gridCol w:w="2777"/>
              <w:gridCol w:w="174"/>
              <w:gridCol w:w="1650"/>
            </w:tblGrid>
            <w:tr w:rsidR="00AA6057" w:rsidRPr="000C1B29" w:rsidTr="004E24BF">
              <w:trPr>
                <w:tblCellSpacing w:w="15" w:type="dxa"/>
              </w:trPr>
              <w:tc>
                <w:tcPr>
                  <w:tcW w:w="2935" w:type="pct"/>
                  <w:vAlign w:val="center"/>
                  <w:hideMark/>
                </w:tcPr>
                <w:p w:rsidR="00AA6057" w:rsidRPr="000C1B29" w:rsidRDefault="00AA6057" w:rsidP="00AA6057">
                  <w:pPr>
                    <w:spacing w:after="0" w:line="240" w:lineRule="auto"/>
                    <w:rPr>
                      <w:rFonts w:ascii="Times New Roman" w:eastAsia="Times New Roman" w:hAnsi="Times New Roman" w:cs="Times New Roman"/>
                      <w:sz w:val="28"/>
                      <w:szCs w:val="28"/>
                    </w:rPr>
                  </w:pPr>
                </w:p>
              </w:tc>
              <w:tc>
                <w:tcPr>
                  <w:tcW w:w="155" w:type="pct"/>
                  <w:vAlign w:val="center"/>
                  <w:hideMark/>
                </w:tcPr>
                <w:p w:rsidR="00AA6057" w:rsidRPr="000C1B29" w:rsidRDefault="00AA6057" w:rsidP="00AA6057">
                  <w:pPr>
                    <w:spacing w:after="0" w:line="240" w:lineRule="auto"/>
                    <w:rPr>
                      <w:rFonts w:ascii="Times New Roman" w:eastAsia="Times New Roman" w:hAnsi="Times New Roman" w:cs="Times New Roman"/>
                      <w:sz w:val="28"/>
                      <w:szCs w:val="28"/>
                    </w:rPr>
                  </w:pPr>
                  <w:r w:rsidRPr="000C1B29">
                    <w:rPr>
                      <w:rFonts w:ascii="Times New Roman" w:eastAsia="Times New Roman" w:hAnsi="Times New Roman" w:cs="Times New Roman"/>
                      <w:sz w:val="28"/>
                      <w:szCs w:val="28"/>
                    </w:rPr>
                    <w:t> </w:t>
                  </w:r>
                </w:p>
              </w:tc>
              <w:tc>
                <w:tcPr>
                  <w:tcW w:w="1724" w:type="pct"/>
                  <w:vAlign w:val="center"/>
                  <w:hideMark/>
                </w:tcPr>
                <w:p w:rsidR="00AA6057" w:rsidRPr="000C1B29" w:rsidRDefault="00AA6057" w:rsidP="00AA6057">
                  <w:pPr>
                    <w:spacing w:after="0" w:line="240" w:lineRule="auto"/>
                    <w:jc w:val="center"/>
                    <w:rPr>
                      <w:rFonts w:ascii="Times New Roman" w:eastAsia="Times New Roman" w:hAnsi="Times New Roman" w:cs="Times New Roman"/>
                      <w:sz w:val="28"/>
                      <w:szCs w:val="28"/>
                    </w:rPr>
                  </w:pPr>
                </w:p>
              </w:tc>
            </w:tr>
          </w:tbl>
          <w:p w:rsidR="00AA6057" w:rsidRPr="000C1B29" w:rsidRDefault="00AA6057" w:rsidP="00AA6057">
            <w:pPr>
              <w:spacing w:after="0" w:line="240" w:lineRule="auto"/>
              <w:rPr>
                <w:rFonts w:ascii="Times New Roman" w:eastAsia="Times New Roman" w:hAnsi="Times New Roman" w:cs="Times New Roman"/>
                <w:sz w:val="28"/>
                <w:szCs w:val="28"/>
              </w:rPr>
            </w:pPr>
          </w:p>
        </w:tc>
        <w:tc>
          <w:tcPr>
            <w:tcW w:w="1189" w:type="dxa"/>
            <w:hideMark/>
          </w:tcPr>
          <w:p w:rsidR="00AA6057" w:rsidRPr="000C1B29" w:rsidRDefault="00AA6057" w:rsidP="00AA6057">
            <w:pPr>
              <w:spacing w:after="0" w:line="240" w:lineRule="auto"/>
              <w:ind w:left="212" w:hanging="212"/>
              <w:jc w:val="center"/>
              <w:rPr>
                <w:rFonts w:ascii="Times New Roman" w:eastAsia="Times New Roman" w:hAnsi="Times New Roman" w:cs="Times New Roman"/>
                <w:sz w:val="28"/>
                <w:szCs w:val="28"/>
              </w:rPr>
            </w:pPr>
          </w:p>
        </w:tc>
      </w:tr>
    </w:tbl>
    <w:p w:rsidR="008E215B" w:rsidRPr="000C1B29" w:rsidRDefault="008E215B" w:rsidP="008E215B">
      <w:pPr>
        <w:spacing w:after="0" w:line="240" w:lineRule="auto"/>
        <w:jc w:val="center"/>
        <w:rPr>
          <w:rFonts w:ascii="Arial" w:eastAsia="Times New Roman" w:hAnsi="Arial" w:cs="Arial"/>
          <w:vanish/>
          <w:sz w:val="28"/>
          <w:szCs w:val="28"/>
        </w:rPr>
      </w:pPr>
    </w:p>
    <w:p w:rsidR="008E215B" w:rsidRPr="000C1B29" w:rsidRDefault="008E215B">
      <w:pPr>
        <w:rPr>
          <w:sz w:val="28"/>
          <w:szCs w:val="28"/>
        </w:rPr>
      </w:pPr>
    </w:p>
    <w:tbl>
      <w:tblPr>
        <w:tblW w:w="5000" w:type="pct"/>
        <w:jc w:val="center"/>
        <w:tblCellSpacing w:w="15" w:type="dxa"/>
        <w:tblCellMar>
          <w:top w:w="15" w:type="dxa"/>
          <w:left w:w="15" w:type="dxa"/>
          <w:bottom w:w="15" w:type="dxa"/>
          <w:right w:w="15" w:type="dxa"/>
        </w:tblCellMar>
        <w:tblLook w:val="04A0"/>
      </w:tblPr>
      <w:tblGrid>
        <w:gridCol w:w="14579"/>
        <w:gridCol w:w="81"/>
      </w:tblGrid>
      <w:tr w:rsidR="008E215B" w:rsidRPr="000C1B29" w:rsidTr="008E215B">
        <w:trPr>
          <w:tblCellSpacing w:w="15" w:type="dxa"/>
          <w:jc w:val="center"/>
        </w:trPr>
        <w:tc>
          <w:tcPr>
            <w:tcW w:w="0" w:type="auto"/>
            <w:vMerge w:val="restart"/>
            <w:vAlign w:val="center"/>
            <w:hideMark/>
          </w:tcPr>
          <w:p w:rsidR="008E215B" w:rsidRPr="000C1B29" w:rsidRDefault="008E215B" w:rsidP="008E215B">
            <w:pPr>
              <w:spacing w:before="100" w:beforeAutospacing="1" w:after="100" w:afterAutospacing="1" w:line="240" w:lineRule="auto"/>
              <w:jc w:val="center"/>
              <w:rPr>
                <w:rFonts w:ascii="Arial" w:eastAsia="Times New Roman" w:hAnsi="Arial" w:cs="Arial"/>
                <w:sz w:val="28"/>
                <w:szCs w:val="28"/>
              </w:rPr>
            </w:pPr>
            <w:r w:rsidRPr="000C1B29">
              <w:rPr>
                <w:rFonts w:ascii="Arial" w:eastAsia="Times New Roman" w:hAnsi="Arial" w:cs="Arial"/>
                <w:b/>
                <w:bCs/>
                <w:sz w:val="28"/>
                <w:szCs w:val="28"/>
              </w:rPr>
              <w:t>Монитор</w:t>
            </w:r>
          </w:p>
          <w:p w:rsidR="008E215B" w:rsidRPr="000C1B29" w:rsidRDefault="008E215B" w:rsidP="008E215B">
            <w:pPr>
              <w:spacing w:after="0" w:line="240" w:lineRule="auto"/>
              <w:ind w:left="720"/>
              <w:rPr>
                <w:rFonts w:ascii="Arial" w:eastAsia="Times New Roman" w:hAnsi="Arial" w:cs="Arial"/>
                <w:sz w:val="28"/>
                <w:szCs w:val="28"/>
              </w:rPr>
            </w:pPr>
            <w:r w:rsidRPr="000C1B29">
              <w:rPr>
                <w:rFonts w:ascii="Arial" w:eastAsia="Times New Roman" w:hAnsi="Symbol" w:cs="Arial"/>
                <w:sz w:val="28"/>
                <w:szCs w:val="28"/>
              </w:rPr>
              <w:t></w:t>
            </w:r>
            <w:r w:rsidRPr="000C1B29">
              <w:rPr>
                <w:rFonts w:ascii="Arial" w:eastAsia="Times New Roman" w:hAnsi="Arial" w:cs="Arial"/>
                <w:sz w:val="28"/>
                <w:szCs w:val="28"/>
              </w:rPr>
              <w:t xml:space="preserve">  </w:t>
            </w:r>
            <w:r w:rsidRPr="000C1B29">
              <w:rPr>
                <w:rFonts w:ascii="Arial" w:eastAsia="Times New Roman" w:hAnsi="Arial" w:cs="Arial"/>
                <w:b/>
                <w:bCs/>
                <w:sz w:val="28"/>
                <w:szCs w:val="28"/>
              </w:rPr>
              <w:t>Экран монитора</w:t>
            </w:r>
            <w:r w:rsidRPr="000C1B29">
              <w:rPr>
                <w:rFonts w:ascii="Arial" w:eastAsia="Times New Roman" w:hAnsi="Arial" w:cs="Arial"/>
                <w:sz w:val="28"/>
                <w:szCs w:val="28"/>
              </w:rPr>
              <w:t xml:space="preserve"> должен находиться от глаз на расстоянии </w:t>
            </w:r>
            <w:r w:rsidRPr="000C1B29">
              <w:rPr>
                <w:rFonts w:ascii="Arial" w:eastAsia="Times New Roman" w:hAnsi="Arial" w:cs="Arial"/>
                <w:b/>
                <w:bCs/>
                <w:sz w:val="28"/>
                <w:szCs w:val="28"/>
              </w:rPr>
              <w:t xml:space="preserve">не менее 40 см. </w:t>
            </w:r>
          </w:p>
          <w:p w:rsidR="008E215B" w:rsidRPr="000C1B29" w:rsidRDefault="008E215B" w:rsidP="008E215B">
            <w:pPr>
              <w:spacing w:after="0" w:line="240" w:lineRule="auto"/>
              <w:ind w:left="720"/>
              <w:rPr>
                <w:rFonts w:ascii="Arial" w:eastAsia="Times New Roman" w:hAnsi="Arial" w:cs="Arial"/>
                <w:sz w:val="28"/>
                <w:szCs w:val="28"/>
              </w:rPr>
            </w:pPr>
            <w:r w:rsidRPr="000C1B29">
              <w:rPr>
                <w:rFonts w:ascii="Arial" w:eastAsia="Times New Roman" w:hAnsi="Symbol" w:cs="Arial"/>
                <w:sz w:val="28"/>
                <w:szCs w:val="28"/>
              </w:rPr>
              <w:t></w:t>
            </w:r>
            <w:r w:rsidRPr="000C1B29">
              <w:rPr>
                <w:rFonts w:ascii="Arial" w:eastAsia="Times New Roman" w:hAnsi="Arial" w:cs="Arial"/>
                <w:sz w:val="28"/>
                <w:szCs w:val="28"/>
              </w:rPr>
              <w:t xml:space="preserve">  Оптимальное расстояние подбирается с учетом характера работы (набор текста, компьютерная графика и т.д.), размера диагонали экрана и остроты вашего зрения, и именно таким образом, чтобы не приходилось напрягать зрение. </w:t>
            </w:r>
          </w:p>
          <w:p w:rsidR="008E215B" w:rsidRPr="000C1B29" w:rsidRDefault="008E215B" w:rsidP="008E215B">
            <w:pPr>
              <w:spacing w:after="0" w:line="240" w:lineRule="auto"/>
              <w:ind w:left="720"/>
              <w:rPr>
                <w:rFonts w:ascii="Arial" w:eastAsia="Times New Roman" w:hAnsi="Arial" w:cs="Arial"/>
                <w:sz w:val="28"/>
                <w:szCs w:val="28"/>
              </w:rPr>
            </w:pPr>
            <w:r w:rsidRPr="000C1B29">
              <w:rPr>
                <w:rFonts w:ascii="Arial" w:eastAsia="Times New Roman" w:hAnsi="Symbol" w:cs="Arial"/>
                <w:sz w:val="28"/>
                <w:szCs w:val="28"/>
              </w:rPr>
              <w:t></w:t>
            </w:r>
            <w:r w:rsidRPr="000C1B29">
              <w:rPr>
                <w:rFonts w:ascii="Arial" w:eastAsia="Times New Roman" w:hAnsi="Arial" w:cs="Arial"/>
                <w:sz w:val="28"/>
                <w:szCs w:val="28"/>
              </w:rPr>
              <w:t xml:space="preserve">  </w:t>
            </w:r>
            <w:r w:rsidRPr="000C1B29">
              <w:rPr>
                <w:rFonts w:ascii="Arial" w:eastAsia="Times New Roman" w:hAnsi="Arial" w:cs="Arial"/>
                <w:b/>
                <w:bCs/>
                <w:sz w:val="28"/>
                <w:szCs w:val="28"/>
              </w:rPr>
              <w:t>Плоскость экрана</w:t>
            </w:r>
            <w:r w:rsidRPr="000C1B29">
              <w:rPr>
                <w:rFonts w:ascii="Arial" w:eastAsia="Times New Roman" w:hAnsi="Arial" w:cs="Arial"/>
                <w:sz w:val="28"/>
                <w:szCs w:val="28"/>
              </w:rPr>
              <w:t xml:space="preserve"> должна быть расположена </w:t>
            </w:r>
            <w:r w:rsidRPr="000C1B29">
              <w:rPr>
                <w:rFonts w:ascii="Arial" w:eastAsia="Times New Roman" w:hAnsi="Arial" w:cs="Arial"/>
                <w:b/>
                <w:bCs/>
                <w:sz w:val="28"/>
                <w:szCs w:val="28"/>
              </w:rPr>
              <w:t>вертикально или с наклоном на вас</w:t>
            </w:r>
            <w:r w:rsidRPr="000C1B29">
              <w:rPr>
                <w:rFonts w:ascii="Arial" w:eastAsia="Times New Roman" w:hAnsi="Arial" w:cs="Arial"/>
                <w:sz w:val="28"/>
                <w:szCs w:val="28"/>
              </w:rPr>
              <w:t xml:space="preserve">, это позволит избежать напряжения мышц шеи и спины. </w:t>
            </w:r>
          </w:p>
          <w:p w:rsidR="008E215B" w:rsidRPr="000C1B29" w:rsidRDefault="008E215B" w:rsidP="008E215B">
            <w:pPr>
              <w:spacing w:after="0" w:line="240" w:lineRule="auto"/>
              <w:ind w:left="720"/>
              <w:rPr>
                <w:rFonts w:ascii="Arial" w:eastAsia="Times New Roman" w:hAnsi="Arial" w:cs="Arial"/>
                <w:sz w:val="28"/>
                <w:szCs w:val="28"/>
              </w:rPr>
            </w:pPr>
            <w:r w:rsidRPr="000C1B29">
              <w:rPr>
                <w:rFonts w:ascii="Arial" w:eastAsia="Times New Roman" w:hAnsi="Symbol" w:cs="Arial"/>
                <w:sz w:val="28"/>
                <w:szCs w:val="28"/>
              </w:rPr>
              <w:t></w:t>
            </w:r>
            <w:r w:rsidRPr="000C1B29">
              <w:rPr>
                <w:rFonts w:ascii="Arial" w:eastAsia="Times New Roman" w:hAnsi="Arial" w:cs="Arial"/>
                <w:sz w:val="28"/>
                <w:szCs w:val="28"/>
              </w:rPr>
              <w:t xml:space="preserve">  </w:t>
            </w:r>
            <w:r w:rsidRPr="000C1B29">
              <w:rPr>
                <w:rFonts w:ascii="Arial" w:eastAsia="Times New Roman" w:hAnsi="Arial" w:cs="Arial"/>
                <w:b/>
                <w:bCs/>
                <w:sz w:val="28"/>
                <w:szCs w:val="28"/>
              </w:rPr>
              <w:t>Угол зрения,</w:t>
            </w:r>
            <w:r w:rsidRPr="000C1B29">
              <w:rPr>
                <w:rFonts w:ascii="Arial" w:eastAsia="Times New Roman" w:hAnsi="Arial" w:cs="Arial"/>
                <w:sz w:val="28"/>
                <w:szCs w:val="28"/>
              </w:rPr>
              <w:t xml:space="preserve"> при котором обеспечивается оптимальное различие символов на экране, находится в пределах </w:t>
            </w:r>
            <w:r w:rsidRPr="000C1B29">
              <w:rPr>
                <w:rFonts w:ascii="Arial" w:eastAsia="Times New Roman" w:hAnsi="Arial" w:cs="Arial"/>
                <w:b/>
                <w:bCs/>
                <w:sz w:val="28"/>
                <w:szCs w:val="28"/>
              </w:rPr>
              <w:t>15 - 20 градусов.</w:t>
            </w:r>
            <w:r w:rsidRPr="000C1B29">
              <w:rPr>
                <w:rFonts w:ascii="Arial" w:eastAsia="Times New Roman" w:hAnsi="Arial" w:cs="Arial"/>
                <w:sz w:val="28"/>
                <w:szCs w:val="28"/>
              </w:rPr>
              <w:t xml:space="preserve"> </w:t>
            </w:r>
          </w:p>
          <w:p w:rsidR="008E215B" w:rsidRPr="000C1B29" w:rsidRDefault="008E215B" w:rsidP="00987BA1">
            <w:pPr>
              <w:spacing w:after="0" w:line="240" w:lineRule="auto"/>
              <w:ind w:left="720"/>
              <w:rPr>
                <w:rFonts w:ascii="Arial" w:eastAsia="Times New Roman" w:hAnsi="Arial" w:cs="Arial"/>
                <w:sz w:val="28"/>
                <w:szCs w:val="28"/>
              </w:rPr>
            </w:pPr>
            <w:r w:rsidRPr="000C1B29">
              <w:rPr>
                <w:rFonts w:ascii="Arial" w:eastAsia="Times New Roman" w:hAnsi="Symbol" w:cs="Arial"/>
                <w:sz w:val="28"/>
                <w:szCs w:val="28"/>
              </w:rPr>
              <w:t></w:t>
            </w:r>
            <w:r w:rsidRPr="000C1B29">
              <w:rPr>
                <w:rFonts w:ascii="Arial" w:eastAsia="Times New Roman" w:hAnsi="Arial" w:cs="Arial"/>
                <w:sz w:val="28"/>
                <w:szCs w:val="28"/>
              </w:rPr>
              <w:t xml:space="preserve">  Если ваш компьютер выполнен в </w:t>
            </w:r>
            <w:proofErr w:type="spellStart"/>
            <w:r w:rsidRPr="000C1B29">
              <w:rPr>
                <w:rFonts w:ascii="Arial" w:eastAsia="Times New Roman" w:hAnsi="Arial" w:cs="Arial"/>
                <w:sz w:val="28"/>
                <w:szCs w:val="28"/>
              </w:rPr>
              <w:t>desktop</w:t>
            </w:r>
            <w:proofErr w:type="spellEnd"/>
            <w:r w:rsidRPr="000C1B29">
              <w:rPr>
                <w:rFonts w:ascii="Arial" w:eastAsia="Times New Roman" w:hAnsi="Arial" w:cs="Arial"/>
                <w:sz w:val="28"/>
                <w:szCs w:val="28"/>
              </w:rPr>
              <w:t xml:space="preserve"> [</w:t>
            </w:r>
            <w:proofErr w:type="spellStart"/>
            <w:r w:rsidRPr="000C1B29">
              <w:rPr>
                <w:rFonts w:ascii="Arial" w:eastAsia="Times New Roman" w:hAnsi="Arial" w:cs="Arial"/>
                <w:sz w:val="28"/>
                <w:szCs w:val="28"/>
              </w:rPr>
              <w:t>десктоп</w:t>
            </w:r>
            <w:proofErr w:type="spellEnd"/>
            <w:r w:rsidRPr="000C1B29">
              <w:rPr>
                <w:rFonts w:ascii="Arial" w:eastAsia="Times New Roman" w:hAnsi="Arial" w:cs="Arial"/>
                <w:sz w:val="28"/>
                <w:szCs w:val="28"/>
              </w:rPr>
              <w:t xml:space="preserve">] корпусе, то не следует ставить на него монитор, так как смотреть на монитор нужно сверху вниз. Этому может способствовать, в том числе, установка монитора на втором столе, уровень которого ниже первого. </w:t>
            </w:r>
          </w:p>
          <w:p w:rsidR="008E215B" w:rsidRPr="000C1B29" w:rsidRDefault="008E215B" w:rsidP="008E215B">
            <w:pPr>
              <w:spacing w:after="0" w:line="240" w:lineRule="auto"/>
              <w:ind w:left="720"/>
              <w:rPr>
                <w:rFonts w:ascii="Arial" w:eastAsia="Times New Roman" w:hAnsi="Arial" w:cs="Arial"/>
                <w:sz w:val="28"/>
                <w:szCs w:val="28"/>
              </w:rPr>
            </w:pPr>
          </w:p>
        </w:tc>
        <w:tc>
          <w:tcPr>
            <w:tcW w:w="0" w:type="auto"/>
            <w:vAlign w:val="center"/>
            <w:hideMark/>
          </w:tcPr>
          <w:p w:rsidR="008E215B" w:rsidRPr="000C1B29" w:rsidRDefault="008E215B" w:rsidP="008E215B">
            <w:pPr>
              <w:spacing w:after="0" w:line="240" w:lineRule="auto"/>
              <w:rPr>
                <w:rFonts w:ascii="Times New Roman" w:eastAsia="Times New Roman" w:hAnsi="Times New Roman" w:cs="Times New Roman"/>
                <w:sz w:val="28"/>
                <w:szCs w:val="28"/>
              </w:rPr>
            </w:pPr>
          </w:p>
        </w:tc>
      </w:tr>
      <w:tr w:rsidR="008E215B" w:rsidRPr="000C1B29" w:rsidTr="008E215B">
        <w:trPr>
          <w:tblCellSpacing w:w="15" w:type="dxa"/>
          <w:jc w:val="center"/>
        </w:trPr>
        <w:tc>
          <w:tcPr>
            <w:tcW w:w="0" w:type="auto"/>
            <w:vMerge/>
            <w:vAlign w:val="center"/>
            <w:hideMark/>
          </w:tcPr>
          <w:p w:rsidR="008E215B" w:rsidRPr="000C1B29" w:rsidRDefault="008E215B" w:rsidP="008E215B">
            <w:pPr>
              <w:spacing w:after="0" w:line="240" w:lineRule="auto"/>
              <w:rPr>
                <w:rFonts w:ascii="Arial" w:eastAsia="Times New Roman" w:hAnsi="Arial" w:cs="Arial"/>
                <w:sz w:val="28"/>
                <w:szCs w:val="28"/>
              </w:rPr>
            </w:pPr>
          </w:p>
        </w:tc>
        <w:tc>
          <w:tcPr>
            <w:tcW w:w="0" w:type="auto"/>
            <w:vAlign w:val="center"/>
            <w:hideMark/>
          </w:tcPr>
          <w:p w:rsidR="008E215B" w:rsidRPr="000C1B29" w:rsidRDefault="008E215B" w:rsidP="008E215B">
            <w:pPr>
              <w:spacing w:after="0" w:line="240" w:lineRule="auto"/>
              <w:rPr>
                <w:rFonts w:ascii="Times New Roman" w:eastAsia="Times New Roman" w:hAnsi="Times New Roman" w:cs="Times New Roman"/>
                <w:noProof/>
                <w:sz w:val="28"/>
                <w:szCs w:val="28"/>
              </w:rPr>
            </w:pPr>
          </w:p>
          <w:p w:rsidR="008E215B" w:rsidRPr="000C1B29" w:rsidRDefault="008E215B" w:rsidP="008E215B">
            <w:pPr>
              <w:spacing w:after="0" w:line="240" w:lineRule="auto"/>
              <w:rPr>
                <w:rFonts w:ascii="Times New Roman" w:eastAsia="Times New Roman" w:hAnsi="Times New Roman" w:cs="Times New Roman"/>
                <w:noProof/>
                <w:sz w:val="28"/>
                <w:szCs w:val="28"/>
              </w:rPr>
            </w:pPr>
          </w:p>
          <w:p w:rsidR="008E215B" w:rsidRPr="000C1B29" w:rsidRDefault="008E215B" w:rsidP="008E215B">
            <w:pPr>
              <w:spacing w:after="0" w:line="240" w:lineRule="auto"/>
              <w:rPr>
                <w:rFonts w:ascii="Times New Roman" w:eastAsia="Times New Roman" w:hAnsi="Times New Roman" w:cs="Times New Roman"/>
                <w:sz w:val="28"/>
                <w:szCs w:val="28"/>
              </w:rPr>
            </w:pPr>
          </w:p>
        </w:tc>
      </w:tr>
    </w:tbl>
    <w:p w:rsidR="008E215B" w:rsidRPr="000C1B29" w:rsidRDefault="008E215B" w:rsidP="008E215B">
      <w:pPr>
        <w:spacing w:after="0" w:line="240" w:lineRule="auto"/>
        <w:jc w:val="center"/>
        <w:rPr>
          <w:rFonts w:ascii="Times New Roman" w:eastAsia="Times New Roman" w:hAnsi="Times New Roman" w:cs="Times New Roman"/>
          <w:vanish/>
          <w:sz w:val="28"/>
          <w:szCs w:val="28"/>
        </w:rPr>
      </w:pPr>
    </w:p>
    <w:tbl>
      <w:tblPr>
        <w:tblW w:w="1500" w:type="pct"/>
        <w:jc w:val="center"/>
        <w:tblCellSpacing w:w="15" w:type="dxa"/>
        <w:tblCellMar>
          <w:top w:w="15" w:type="dxa"/>
          <w:left w:w="15" w:type="dxa"/>
          <w:bottom w:w="15" w:type="dxa"/>
          <w:right w:w="15" w:type="dxa"/>
        </w:tblCellMar>
        <w:tblLook w:val="04A0"/>
      </w:tblPr>
      <w:tblGrid>
        <w:gridCol w:w="1542"/>
        <w:gridCol w:w="287"/>
        <w:gridCol w:w="2569"/>
      </w:tblGrid>
      <w:tr w:rsidR="008E215B" w:rsidRPr="000C1B29" w:rsidTr="008E215B">
        <w:trPr>
          <w:tblCellSpacing w:w="15" w:type="dxa"/>
          <w:jc w:val="center"/>
        </w:trPr>
        <w:tc>
          <w:tcPr>
            <w:tcW w:w="1750" w:type="pct"/>
            <w:vAlign w:val="center"/>
            <w:hideMark/>
          </w:tcPr>
          <w:p w:rsidR="008E215B" w:rsidRPr="000C1B29" w:rsidRDefault="008E215B" w:rsidP="008E215B">
            <w:pPr>
              <w:spacing w:after="0" w:line="240" w:lineRule="auto"/>
              <w:rPr>
                <w:rFonts w:ascii="Times New Roman" w:eastAsia="Times New Roman" w:hAnsi="Times New Roman" w:cs="Times New Roman"/>
                <w:sz w:val="28"/>
                <w:szCs w:val="28"/>
              </w:rPr>
            </w:pPr>
          </w:p>
        </w:tc>
        <w:tc>
          <w:tcPr>
            <w:tcW w:w="300" w:type="pct"/>
            <w:vAlign w:val="center"/>
            <w:hideMark/>
          </w:tcPr>
          <w:p w:rsidR="008E215B" w:rsidRPr="000C1B29" w:rsidRDefault="008E215B" w:rsidP="008E215B">
            <w:pPr>
              <w:spacing w:after="0" w:line="240" w:lineRule="auto"/>
              <w:rPr>
                <w:rFonts w:ascii="Times New Roman" w:eastAsia="Times New Roman" w:hAnsi="Times New Roman" w:cs="Times New Roman"/>
                <w:sz w:val="28"/>
                <w:szCs w:val="28"/>
              </w:rPr>
            </w:pPr>
          </w:p>
        </w:tc>
        <w:tc>
          <w:tcPr>
            <w:tcW w:w="2950" w:type="pct"/>
            <w:vAlign w:val="center"/>
            <w:hideMark/>
          </w:tcPr>
          <w:p w:rsidR="008E215B" w:rsidRPr="000C1B29" w:rsidRDefault="008E215B" w:rsidP="008E215B">
            <w:pPr>
              <w:spacing w:before="100" w:beforeAutospacing="1" w:after="100" w:afterAutospacing="1" w:line="240" w:lineRule="auto"/>
              <w:jc w:val="center"/>
              <w:rPr>
                <w:rFonts w:ascii="Times New Roman" w:eastAsia="Times New Roman" w:hAnsi="Times New Roman" w:cs="Times New Roman"/>
                <w:sz w:val="28"/>
                <w:szCs w:val="28"/>
              </w:rPr>
            </w:pPr>
          </w:p>
        </w:tc>
      </w:tr>
    </w:tbl>
    <w:p w:rsidR="008E215B" w:rsidRPr="000C1B29" w:rsidRDefault="008E215B">
      <w:pPr>
        <w:rPr>
          <w:sz w:val="28"/>
          <w:szCs w:val="28"/>
        </w:rPr>
      </w:pPr>
    </w:p>
    <w:p w:rsidR="00987BA1" w:rsidRPr="000C1B29" w:rsidRDefault="00987BA1">
      <w:pPr>
        <w:rPr>
          <w:sz w:val="28"/>
          <w:szCs w:val="28"/>
        </w:rPr>
      </w:pPr>
    </w:p>
    <w:p w:rsidR="00987BA1" w:rsidRPr="000C1B29" w:rsidRDefault="00AA6057">
      <w:pPr>
        <w:rPr>
          <w:sz w:val="28"/>
          <w:szCs w:val="28"/>
        </w:rPr>
      </w:pPr>
      <w:r>
        <w:rPr>
          <w:sz w:val="28"/>
          <w:szCs w:val="28"/>
        </w:rPr>
        <w:t xml:space="preserve">                             </w:t>
      </w:r>
      <w:r w:rsidRPr="00AA6057">
        <w:rPr>
          <w:sz w:val="28"/>
          <w:szCs w:val="28"/>
        </w:rPr>
        <w:drawing>
          <wp:inline distT="0" distB="0" distL="0" distR="0">
            <wp:extent cx="3105150" cy="2000250"/>
            <wp:effectExtent l="19050" t="0" r="0" b="0"/>
            <wp:docPr id="34" name="Рисунок 13" descr="Монитор расположен правиль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Монитор расположен правильно"/>
                    <pic:cNvPicPr>
                      <a:picLocks noChangeAspect="1" noChangeArrowheads="1"/>
                    </pic:cNvPicPr>
                  </pic:nvPicPr>
                  <pic:blipFill>
                    <a:blip r:embed="rId11"/>
                    <a:srcRect/>
                    <a:stretch>
                      <a:fillRect/>
                    </a:stretch>
                  </pic:blipFill>
                  <pic:spPr bwMode="auto">
                    <a:xfrm>
                      <a:off x="0" y="0"/>
                      <a:ext cx="3105150" cy="2000250"/>
                    </a:xfrm>
                    <a:prstGeom prst="rect">
                      <a:avLst/>
                    </a:prstGeom>
                    <a:noFill/>
                    <a:ln w="9525">
                      <a:noFill/>
                      <a:miter lim="800000"/>
                      <a:headEnd/>
                      <a:tailEnd/>
                    </a:ln>
                  </pic:spPr>
                </pic:pic>
              </a:graphicData>
            </a:graphic>
          </wp:inline>
        </w:drawing>
      </w:r>
      <w:r>
        <w:rPr>
          <w:sz w:val="28"/>
          <w:szCs w:val="28"/>
        </w:rPr>
        <w:t xml:space="preserve">                      </w:t>
      </w:r>
      <w:r w:rsidRPr="00AA6057">
        <w:rPr>
          <w:sz w:val="28"/>
          <w:szCs w:val="28"/>
        </w:rPr>
        <w:drawing>
          <wp:inline distT="0" distB="0" distL="0" distR="0">
            <wp:extent cx="3105150" cy="2000250"/>
            <wp:effectExtent l="19050" t="0" r="0" b="0"/>
            <wp:docPr id="35" name="Рисунок 14" descr="Неверное положение монито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Неверное положение монитора"/>
                    <pic:cNvPicPr>
                      <a:picLocks noChangeAspect="1" noChangeArrowheads="1"/>
                    </pic:cNvPicPr>
                  </pic:nvPicPr>
                  <pic:blipFill>
                    <a:blip r:embed="rId12"/>
                    <a:srcRect/>
                    <a:stretch>
                      <a:fillRect/>
                    </a:stretch>
                  </pic:blipFill>
                  <pic:spPr bwMode="auto">
                    <a:xfrm>
                      <a:off x="0" y="0"/>
                      <a:ext cx="3105150" cy="2000250"/>
                    </a:xfrm>
                    <a:prstGeom prst="rect">
                      <a:avLst/>
                    </a:prstGeom>
                    <a:noFill/>
                    <a:ln w="9525">
                      <a:noFill/>
                      <a:miter lim="800000"/>
                      <a:headEnd/>
                      <a:tailEnd/>
                    </a:ln>
                  </pic:spPr>
                </pic:pic>
              </a:graphicData>
            </a:graphic>
          </wp:inline>
        </w:drawing>
      </w:r>
    </w:p>
    <w:p w:rsidR="00987BA1" w:rsidRPr="000C1B29" w:rsidRDefault="00AA6057">
      <w:pPr>
        <w:rPr>
          <w:sz w:val="28"/>
          <w:szCs w:val="28"/>
        </w:rPr>
      </w:pPr>
      <w:r w:rsidRPr="00AA6057">
        <w:rPr>
          <w:rFonts w:ascii="Times New Roman" w:eastAsia="Times New Roman" w:hAnsi="Times New Roman" w:cs="Times New Roman"/>
          <w:noProof/>
          <w:sz w:val="28"/>
          <w:szCs w:val="28"/>
        </w:rPr>
        <w:lastRenderedPageBreak/>
        <w:t xml:space="preserve"> </w:t>
      </w:r>
      <w:r>
        <w:rPr>
          <w:rFonts w:ascii="Times New Roman" w:eastAsia="Times New Roman" w:hAnsi="Times New Roman" w:cs="Times New Roman"/>
          <w:noProof/>
          <w:sz w:val="28"/>
          <w:szCs w:val="28"/>
        </w:rPr>
        <w:t xml:space="preserve">                                                                                      </w:t>
      </w:r>
    </w:p>
    <w:tbl>
      <w:tblPr>
        <w:tblW w:w="5000" w:type="pct"/>
        <w:jc w:val="center"/>
        <w:tblCellSpacing w:w="15" w:type="dxa"/>
        <w:tblCellMar>
          <w:top w:w="15" w:type="dxa"/>
          <w:left w:w="15" w:type="dxa"/>
          <w:bottom w:w="15" w:type="dxa"/>
          <w:right w:w="15" w:type="dxa"/>
        </w:tblCellMar>
        <w:tblLook w:val="04A0"/>
      </w:tblPr>
      <w:tblGrid>
        <w:gridCol w:w="14579"/>
        <w:gridCol w:w="81"/>
      </w:tblGrid>
      <w:tr w:rsidR="00987BA1" w:rsidRPr="000C1B29" w:rsidTr="00987BA1">
        <w:trPr>
          <w:tblCellSpacing w:w="15" w:type="dxa"/>
          <w:jc w:val="center"/>
        </w:trPr>
        <w:tc>
          <w:tcPr>
            <w:tcW w:w="0" w:type="auto"/>
            <w:vMerge w:val="restart"/>
            <w:hideMark/>
          </w:tcPr>
          <w:p w:rsidR="00987BA1" w:rsidRPr="000C1B29" w:rsidRDefault="00987BA1" w:rsidP="00987BA1">
            <w:pPr>
              <w:spacing w:before="100" w:beforeAutospacing="1" w:after="100" w:afterAutospacing="1" w:line="240" w:lineRule="auto"/>
              <w:jc w:val="center"/>
              <w:rPr>
                <w:rFonts w:ascii="Arial" w:eastAsia="Times New Roman" w:hAnsi="Arial" w:cs="Arial"/>
                <w:sz w:val="28"/>
                <w:szCs w:val="28"/>
              </w:rPr>
            </w:pPr>
            <w:r w:rsidRPr="000C1B29">
              <w:rPr>
                <w:rFonts w:ascii="Arial" w:eastAsia="Times New Roman" w:hAnsi="Arial" w:cs="Arial"/>
                <w:b/>
                <w:bCs/>
                <w:sz w:val="28"/>
                <w:szCs w:val="28"/>
              </w:rPr>
              <w:t>Кресло</w:t>
            </w:r>
          </w:p>
          <w:p w:rsidR="00987BA1" w:rsidRPr="000C1B29" w:rsidRDefault="00987BA1" w:rsidP="00987BA1">
            <w:pPr>
              <w:numPr>
                <w:ilvl w:val="0"/>
                <w:numId w:val="4"/>
              </w:numPr>
              <w:spacing w:before="100" w:beforeAutospacing="1" w:after="100" w:afterAutospacing="1" w:line="240" w:lineRule="auto"/>
              <w:rPr>
                <w:rFonts w:ascii="Arial" w:eastAsia="Times New Roman" w:hAnsi="Arial" w:cs="Arial"/>
                <w:sz w:val="28"/>
                <w:szCs w:val="28"/>
              </w:rPr>
            </w:pPr>
            <w:r w:rsidRPr="000C1B29">
              <w:rPr>
                <w:rFonts w:ascii="Arial" w:eastAsia="Times New Roman" w:hAnsi="Arial" w:cs="Arial"/>
                <w:sz w:val="28"/>
                <w:szCs w:val="28"/>
              </w:rPr>
              <w:t xml:space="preserve">Для работы очень важно иметь </w:t>
            </w:r>
            <w:r w:rsidRPr="000C1B29">
              <w:rPr>
                <w:rFonts w:ascii="Arial" w:eastAsia="Times New Roman" w:hAnsi="Arial" w:cs="Arial"/>
                <w:b/>
                <w:bCs/>
                <w:sz w:val="28"/>
                <w:szCs w:val="28"/>
              </w:rPr>
              <w:t>удобное подвижное кресло,</w:t>
            </w:r>
            <w:r w:rsidRPr="000C1B29">
              <w:rPr>
                <w:rFonts w:ascii="Arial" w:eastAsia="Times New Roman" w:hAnsi="Arial" w:cs="Arial"/>
                <w:sz w:val="28"/>
                <w:szCs w:val="28"/>
              </w:rPr>
              <w:t xml:space="preserve"> в котором регулируется все: высота, наклон спинки, расстояние спинки от сидения. </w:t>
            </w:r>
          </w:p>
          <w:p w:rsidR="00987BA1" w:rsidRPr="000C1B29" w:rsidRDefault="00987BA1" w:rsidP="00987BA1">
            <w:pPr>
              <w:numPr>
                <w:ilvl w:val="0"/>
                <w:numId w:val="4"/>
              </w:numPr>
              <w:spacing w:before="100" w:beforeAutospacing="1" w:after="100" w:afterAutospacing="1" w:line="240" w:lineRule="auto"/>
              <w:rPr>
                <w:rFonts w:ascii="Arial" w:eastAsia="Times New Roman" w:hAnsi="Arial" w:cs="Arial"/>
                <w:sz w:val="28"/>
                <w:szCs w:val="28"/>
              </w:rPr>
            </w:pPr>
            <w:r w:rsidRPr="000C1B29">
              <w:rPr>
                <w:rFonts w:ascii="Arial" w:eastAsia="Times New Roman" w:hAnsi="Arial" w:cs="Arial"/>
                <w:sz w:val="28"/>
                <w:szCs w:val="28"/>
              </w:rPr>
              <w:t xml:space="preserve">Обязательно подбирайте </w:t>
            </w:r>
            <w:r w:rsidRPr="000C1B29">
              <w:rPr>
                <w:rFonts w:ascii="Arial" w:eastAsia="Times New Roman" w:hAnsi="Arial" w:cs="Arial"/>
                <w:b/>
                <w:bCs/>
                <w:sz w:val="28"/>
                <w:szCs w:val="28"/>
              </w:rPr>
              <w:t>кресло с подлокотниками,</w:t>
            </w:r>
            <w:r w:rsidRPr="000C1B29">
              <w:rPr>
                <w:rFonts w:ascii="Arial" w:eastAsia="Times New Roman" w:hAnsi="Arial" w:cs="Arial"/>
                <w:sz w:val="28"/>
                <w:szCs w:val="28"/>
              </w:rPr>
              <w:t xml:space="preserve"> это поможет менять позу и положение рук. </w:t>
            </w:r>
          </w:p>
          <w:p w:rsidR="00987BA1" w:rsidRPr="000C1B29" w:rsidRDefault="00987BA1" w:rsidP="00987BA1">
            <w:pPr>
              <w:numPr>
                <w:ilvl w:val="0"/>
                <w:numId w:val="4"/>
              </w:numPr>
              <w:spacing w:before="100" w:beforeAutospacing="1" w:after="100" w:afterAutospacing="1" w:line="240" w:lineRule="auto"/>
              <w:rPr>
                <w:rFonts w:ascii="Arial" w:eastAsia="Times New Roman" w:hAnsi="Arial" w:cs="Arial"/>
                <w:sz w:val="28"/>
                <w:szCs w:val="28"/>
              </w:rPr>
            </w:pPr>
            <w:r w:rsidRPr="000C1B29">
              <w:rPr>
                <w:rFonts w:ascii="Arial" w:eastAsia="Times New Roman" w:hAnsi="Arial" w:cs="Arial"/>
                <w:sz w:val="28"/>
                <w:szCs w:val="28"/>
              </w:rPr>
              <w:t xml:space="preserve">Лучше если </w:t>
            </w:r>
            <w:r w:rsidRPr="000C1B29">
              <w:rPr>
                <w:rFonts w:ascii="Arial" w:eastAsia="Times New Roman" w:hAnsi="Arial" w:cs="Arial"/>
                <w:b/>
                <w:bCs/>
                <w:sz w:val="28"/>
                <w:szCs w:val="28"/>
              </w:rPr>
              <w:t>подлокотники</w:t>
            </w:r>
            <w:r w:rsidRPr="000C1B29">
              <w:rPr>
                <w:rFonts w:ascii="Arial" w:eastAsia="Times New Roman" w:hAnsi="Arial" w:cs="Arial"/>
                <w:sz w:val="28"/>
                <w:szCs w:val="28"/>
              </w:rPr>
              <w:t xml:space="preserve"> будут </w:t>
            </w:r>
            <w:r w:rsidRPr="000C1B29">
              <w:rPr>
                <w:rFonts w:ascii="Arial" w:eastAsia="Times New Roman" w:hAnsi="Arial" w:cs="Arial"/>
                <w:b/>
                <w:bCs/>
                <w:sz w:val="28"/>
                <w:szCs w:val="28"/>
              </w:rPr>
              <w:t>короткими</w:t>
            </w:r>
            <w:r w:rsidRPr="000C1B29">
              <w:rPr>
                <w:rFonts w:ascii="Arial" w:eastAsia="Times New Roman" w:hAnsi="Arial" w:cs="Arial"/>
                <w:sz w:val="28"/>
                <w:szCs w:val="28"/>
              </w:rPr>
              <w:t xml:space="preserve"> и обеспечат положение рук чуть выше стола. </w:t>
            </w:r>
          </w:p>
          <w:p w:rsidR="00987BA1" w:rsidRPr="000C1B29" w:rsidRDefault="00987BA1" w:rsidP="00987BA1">
            <w:pPr>
              <w:numPr>
                <w:ilvl w:val="0"/>
                <w:numId w:val="4"/>
              </w:numPr>
              <w:spacing w:before="100" w:beforeAutospacing="1" w:after="100" w:afterAutospacing="1" w:line="240" w:lineRule="auto"/>
              <w:rPr>
                <w:rFonts w:ascii="Arial" w:eastAsia="Times New Roman" w:hAnsi="Arial" w:cs="Arial"/>
                <w:sz w:val="28"/>
                <w:szCs w:val="28"/>
              </w:rPr>
            </w:pPr>
            <w:r w:rsidRPr="000C1B29">
              <w:rPr>
                <w:rFonts w:ascii="Arial" w:eastAsia="Times New Roman" w:hAnsi="Arial" w:cs="Arial"/>
                <w:sz w:val="28"/>
                <w:szCs w:val="28"/>
              </w:rPr>
              <w:t xml:space="preserve">Выбирайте </w:t>
            </w:r>
            <w:r w:rsidRPr="000C1B29">
              <w:rPr>
                <w:rFonts w:ascii="Arial" w:eastAsia="Times New Roman" w:hAnsi="Arial" w:cs="Arial"/>
                <w:b/>
                <w:bCs/>
                <w:sz w:val="28"/>
                <w:szCs w:val="28"/>
              </w:rPr>
              <w:t>кресло с невысокой спинкой</w:t>
            </w:r>
            <w:r w:rsidRPr="000C1B29">
              <w:rPr>
                <w:rFonts w:ascii="Arial" w:eastAsia="Times New Roman" w:hAnsi="Arial" w:cs="Arial"/>
                <w:sz w:val="28"/>
                <w:szCs w:val="28"/>
              </w:rPr>
              <w:t xml:space="preserve">, максимум до ваших лопаток. Такое кресло гораздо более удобно и лучше способствует правильной осанке во время работы. </w:t>
            </w:r>
          </w:p>
          <w:p w:rsidR="00987BA1" w:rsidRPr="000C1B29" w:rsidRDefault="00987BA1" w:rsidP="00987BA1">
            <w:pPr>
              <w:numPr>
                <w:ilvl w:val="0"/>
                <w:numId w:val="4"/>
              </w:numPr>
              <w:spacing w:before="100" w:beforeAutospacing="1" w:after="100" w:afterAutospacing="1" w:line="240" w:lineRule="auto"/>
              <w:rPr>
                <w:rFonts w:ascii="Arial" w:eastAsia="Times New Roman" w:hAnsi="Arial" w:cs="Arial"/>
                <w:sz w:val="28"/>
                <w:szCs w:val="28"/>
              </w:rPr>
            </w:pPr>
            <w:r w:rsidRPr="000C1B29">
              <w:rPr>
                <w:rFonts w:ascii="Arial" w:eastAsia="Times New Roman" w:hAnsi="Arial" w:cs="Arial"/>
                <w:sz w:val="28"/>
                <w:szCs w:val="28"/>
              </w:rPr>
              <w:t xml:space="preserve">Чтобы ноги были расслаблены и не затекали, лучше использовать </w:t>
            </w:r>
            <w:r w:rsidRPr="000C1B29">
              <w:rPr>
                <w:rFonts w:ascii="Arial" w:eastAsia="Times New Roman" w:hAnsi="Arial" w:cs="Arial"/>
                <w:b/>
                <w:bCs/>
                <w:sz w:val="28"/>
                <w:szCs w:val="28"/>
              </w:rPr>
              <w:t>подставку для ног</w:t>
            </w:r>
            <w:r w:rsidRPr="000C1B29">
              <w:rPr>
                <w:rFonts w:ascii="Arial" w:eastAsia="Times New Roman" w:hAnsi="Arial" w:cs="Arial"/>
                <w:sz w:val="28"/>
                <w:szCs w:val="28"/>
              </w:rPr>
              <w:t xml:space="preserve"> с регулируемым углом наклона от 0 до 30 градусов. </w:t>
            </w:r>
          </w:p>
          <w:p w:rsidR="00987BA1" w:rsidRPr="000C1B29" w:rsidRDefault="00987BA1" w:rsidP="00987BA1">
            <w:pPr>
              <w:numPr>
                <w:ilvl w:val="0"/>
                <w:numId w:val="4"/>
              </w:numPr>
              <w:spacing w:before="100" w:beforeAutospacing="1" w:after="100" w:afterAutospacing="1" w:line="240" w:lineRule="auto"/>
              <w:rPr>
                <w:rFonts w:ascii="Arial" w:eastAsia="Times New Roman" w:hAnsi="Arial" w:cs="Arial"/>
                <w:sz w:val="28"/>
                <w:szCs w:val="28"/>
              </w:rPr>
            </w:pPr>
            <w:r w:rsidRPr="000C1B29">
              <w:rPr>
                <w:rFonts w:ascii="Arial" w:eastAsia="Times New Roman" w:hAnsi="Arial" w:cs="Arial"/>
                <w:sz w:val="28"/>
                <w:szCs w:val="28"/>
              </w:rPr>
              <w:t xml:space="preserve">Помните, если ваши ноги не касаются пола, то вы обязательно будете сутулиться. </w:t>
            </w:r>
          </w:p>
          <w:p w:rsidR="00987BA1" w:rsidRPr="000C1B29" w:rsidRDefault="00987BA1" w:rsidP="00987BA1">
            <w:pPr>
              <w:spacing w:before="100" w:beforeAutospacing="1" w:after="100" w:afterAutospacing="1" w:line="240" w:lineRule="auto"/>
              <w:ind w:left="360"/>
              <w:rPr>
                <w:rFonts w:ascii="Arial" w:eastAsia="Times New Roman" w:hAnsi="Arial" w:cs="Arial"/>
                <w:sz w:val="28"/>
                <w:szCs w:val="28"/>
              </w:rPr>
            </w:pPr>
          </w:p>
          <w:p w:rsidR="00987BA1" w:rsidRPr="000C1B29" w:rsidRDefault="00987BA1" w:rsidP="00987BA1">
            <w:pPr>
              <w:spacing w:before="100" w:beforeAutospacing="1" w:after="100" w:afterAutospacing="1" w:line="240" w:lineRule="auto"/>
              <w:ind w:left="360"/>
              <w:rPr>
                <w:rFonts w:ascii="Arial" w:eastAsia="Times New Roman" w:hAnsi="Arial" w:cs="Arial"/>
                <w:sz w:val="28"/>
                <w:szCs w:val="28"/>
              </w:rPr>
            </w:pPr>
          </w:p>
          <w:tbl>
            <w:tblPr>
              <w:tblpPr w:leftFromText="180" w:rightFromText="180" w:vertAnchor="text" w:horzAnchor="margin" w:tblpY="152"/>
              <w:tblW w:w="2554" w:type="pct"/>
              <w:tblCellSpacing w:w="15" w:type="dxa"/>
              <w:tblCellMar>
                <w:top w:w="15" w:type="dxa"/>
                <w:left w:w="15" w:type="dxa"/>
                <w:bottom w:w="15" w:type="dxa"/>
                <w:right w:w="15" w:type="dxa"/>
              </w:tblCellMar>
              <w:tblLook w:val="04A0"/>
            </w:tblPr>
            <w:tblGrid>
              <w:gridCol w:w="2475"/>
              <w:gridCol w:w="2429"/>
              <w:gridCol w:w="2505"/>
            </w:tblGrid>
            <w:tr w:rsidR="00041822" w:rsidRPr="000C1B29" w:rsidTr="00041822">
              <w:trPr>
                <w:tblCellSpacing w:w="15" w:type="dxa"/>
              </w:trPr>
              <w:tc>
                <w:tcPr>
                  <w:tcW w:w="1640" w:type="pct"/>
                  <w:hideMark/>
                </w:tcPr>
                <w:p w:rsidR="00041822" w:rsidRDefault="00041822" w:rsidP="00DF6E78">
                  <w:r w:rsidRPr="00707BEE">
                    <w:rPr>
                      <w:sz w:val="28"/>
                      <w:szCs w:val="28"/>
                    </w:rPr>
                    <w:drawing>
                      <wp:inline distT="0" distB="0" distL="0" distR="0">
                        <wp:extent cx="1495425" cy="2200275"/>
                        <wp:effectExtent l="19050" t="0" r="9525" b="0"/>
                        <wp:docPr id="42" name="Рисунок 1" descr="Кресло подобрано правиль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ресло подобрано правильно"/>
                                <pic:cNvPicPr>
                                  <a:picLocks noChangeAspect="1" noChangeArrowheads="1"/>
                                </pic:cNvPicPr>
                              </pic:nvPicPr>
                              <pic:blipFill>
                                <a:blip r:embed="rId13"/>
                                <a:srcRect/>
                                <a:stretch>
                                  <a:fillRect/>
                                </a:stretch>
                              </pic:blipFill>
                              <pic:spPr bwMode="auto">
                                <a:xfrm>
                                  <a:off x="0" y="0"/>
                                  <a:ext cx="1495425" cy="2200275"/>
                                </a:xfrm>
                                <a:prstGeom prst="rect">
                                  <a:avLst/>
                                </a:prstGeom>
                                <a:noFill/>
                                <a:ln w="9525">
                                  <a:noFill/>
                                  <a:miter lim="800000"/>
                                  <a:headEnd/>
                                  <a:tailEnd/>
                                </a:ln>
                              </pic:spPr>
                            </pic:pic>
                          </a:graphicData>
                        </a:graphic>
                      </wp:inline>
                    </w:drawing>
                  </w:r>
                </w:p>
              </w:tc>
              <w:tc>
                <w:tcPr>
                  <w:tcW w:w="1640" w:type="pct"/>
                  <w:hideMark/>
                </w:tcPr>
                <w:p w:rsidR="00041822" w:rsidRDefault="00041822" w:rsidP="00DF6E78">
                  <w:r>
                    <w:t xml:space="preserve">   </w:t>
                  </w:r>
                </w:p>
              </w:tc>
              <w:tc>
                <w:tcPr>
                  <w:tcW w:w="1640" w:type="pct"/>
                  <w:hideMark/>
                </w:tcPr>
                <w:p w:rsidR="00041822" w:rsidRDefault="00041822" w:rsidP="00DF6E78">
                  <w:r w:rsidRPr="00041822">
                    <w:drawing>
                      <wp:inline distT="0" distB="0" distL="0" distR="0">
                        <wp:extent cx="1514475" cy="2200275"/>
                        <wp:effectExtent l="19050" t="0" r="9525" b="0"/>
                        <wp:docPr id="45" name="Рисунок 2" descr="Неправильное положение ру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Неправильное положение рук"/>
                                <pic:cNvPicPr>
                                  <a:picLocks noChangeAspect="1" noChangeArrowheads="1"/>
                                </pic:cNvPicPr>
                              </pic:nvPicPr>
                              <pic:blipFill>
                                <a:blip r:embed="rId14"/>
                                <a:srcRect/>
                                <a:stretch>
                                  <a:fillRect/>
                                </a:stretch>
                              </pic:blipFill>
                              <pic:spPr bwMode="auto">
                                <a:xfrm>
                                  <a:off x="0" y="0"/>
                                  <a:ext cx="1514475" cy="2200275"/>
                                </a:xfrm>
                                <a:prstGeom prst="rect">
                                  <a:avLst/>
                                </a:prstGeom>
                                <a:noFill/>
                                <a:ln w="9525">
                                  <a:noFill/>
                                  <a:miter lim="800000"/>
                                  <a:headEnd/>
                                  <a:tailEnd/>
                                </a:ln>
                              </pic:spPr>
                            </pic:pic>
                          </a:graphicData>
                        </a:graphic>
                      </wp:inline>
                    </w:drawing>
                  </w:r>
                </w:p>
              </w:tc>
            </w:tr>
          </w:tbl>
          <w:p w:rsidR="00987BA1" w:rsidRPr="000C1B29" w:rsidRDefault="00041822" w:rsidP="00987BA1">
            <w:pPr>
              <w:spacing w:before="100" w:beforeAutospacing="1" w:after="100" w:afterAutospacing="1" w:line="240" w:lineRule="auto"/>
              <w:ind w:left="360"/>
              <w:rPr>
                <w:rFonts w:ascii="Arial" w:eastAsia="Times New Roman" w:hAnsi="Arial" w:cs="Arial"/>
                <w:sz w:val="28"/>
                <w:szCs w:val="28"/>
              </w:rPr>
            </w:pPr>
            <w:r>
              <w:rPr>
                <w:rFonts w:ascii="Arial" w:eastAsia="Times New Roman" w:hAnsi="Arial" w:cs="Arial"/>
                <w:sz w:val="28"/>
                <w:szCs w:val="28"/>
              </w:rPr>
              <w:t xml:space="preserve">                                   </w:t>
            </w:r>
            <w:r w:rsidRPr="00041822">
              <w:rPr>
                <w:rFonts w:ascii="Arial" w:eastAsia="Times New Roman" w:hAnsi="Arial" w:cs="Arial"/>
                <w:sz w:val="28"/>
                <w:szCs w:val="28"/>
              </w:rPr>
              <w:drawing>
                <wp:inline distT="0" distB="0" distL="0" distR="0">
                  <wp:extent cx="1619250" cy="2076450"/>
                  <wp:effectExtent l="19050" t="0" r="0" b="0"/>
                  <wp:docPr id="46" name="Рисунок 3" descr="Ноги не касаются п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Ноги не касаются пола"/>
                          <pic:cNvPicPr>
                            <a:picLocks noChangeAspect="1" noChangeArrowheads="1"/>
                          </pic:cNvPicPr>
                        </pic:nvPicPr>
                        <pic:blipFill>
                          <a:blip r:embed="rId15"/>
                          <a:srcRect/>
                          <a:stretch>
                            <a:fillRect/>
                          </a:stretch>
                        </pic:blipFill>
                        <pic:spPr bwMode="auto">
                          <a:xfrm>
                            <a:off x="0" y="0"/>
                            <a:ext cx="1619250" cy="2076450"/>
                          </a:xfrm>
                          <a:prstGeom prst="rect">
                            <a:avLst/>
                          </a:prstGeom>
                          <a:noFill/>
                          <a:ln w="9525">
                            <a:noFill/>
                            <a:miter lim="800000"/>
                            <a:headEnd/>
                            <a:tailEnd/>
                          </a:ln>
                        </pic:spPr>
                      </pic:pic>
                    </a:graphicData>
                  </a:graphic>
                </wp:inline>
              </w:drawing>
            </w:r>
          </w:p>
        </w:tc>
        <w:tc>
          <w:tcPr>
            <w:tcW w:w="0" w:type="auto"/>
            <w:vAlign w:val="center"/>
            <w:hideMark/>
          </w:tcPr>
          <w:p w:rsidR="00987BA1" w:rsidRPr="000C1B29" w:rsidRDefault="00987BA1" w:rsidP="00987BA1">
            <w:pPr>
              <w:spacing w:after="0" w:line="240" w:lineRule="auto"/>
              <w:rPr>
                <w:rFonts w:ascii="Times New Roman" w:eastAsia="Times New Roman" w:hAnsi="Times New Roman" w:cs="Times New Roman"/>
                <w:sz w:val="28"/>
                <w:szCs w:val="28"/>
              </w:rPr>
            </w:pPr>
          </w:p>
        </w:tc>
      </w:tr>
      <w:tr w:rsidR="00987BA1" w:rsidRPr="000C1B29" w:rsidTr="00987BA1">
        <w:trPr>
          <w:tblCellSpacing w:w="15" w:type="dxa"/>
          <w:jc w:val="center"/>
        </w:trPr>
        <w:tc>
          <w:tcPr>
            <w:tcW w:w="0" w:type="auto"/>
            <w:vMerge/>
            <w:vAlign w:val="center"/>
            <w:hideMark/>
          </w:tcPr>
          <w:p w:rsidR="00987BA1" w:rsidRPr="000C1B29" w:rsidRDefault="00987BA1" w:rsidP="00987BA1">
            <w:pPr>
              <w:spacing w:after="0" w:line="240" w:lineRule="auto"/>
              <w:rPr>
                <w:rFonts w:ascii="Arial" w:eastAsia="Times New Roman" w:hAnsi="Arial" w:cs="Arial"/>
                <w:sz w:val="28"/>
                <w:szCs w:val="28"/>
              </w:rPr>
            </w:pPr>
          </w:p>
        </w:tc>
        <w:tc>
          <w:tcPr>
            <w:tcW w:w="0" w:type="auto"/>
            <w:vAlign w:val="center"/>
            <w:hideMark/>
          </w:tcPr>
          <w:p w:rsidR="00987BA1" w:rsidRPr="000C1B29" w:rsidRDefault="00987BA1" w:rsidP="00987BA1">
            <w:pPr>
              <w:spacing w:after="0" w:line="240" w:lineRule="auto"/>
              <w:rPr>
                <w:rFonts w:ascii="Times New Roman" w:eastAsia="Times New Roman" w:hAnsi="Times New Roman" w:cs="Times New Roman"/>
                <w:sz w:val="28"/>
                <w:szCs w:val="28"/>
              </w:rPr>
            </w:pPr>
          </w:p>
        </w:tc>
      </w:tr>
      <w:tr w:rsidR="00987BA1" w:rsidRPr="000C1B29" w:rsidTr="00987BA1">
        <w:trPr>
          <w:tblCellSpacing w:w="15" w:type="dxa"/>
          <w:jc w:val="center"/>
        </w:trPr>
        <w:tc>
          <w:tcPr>
            <w:tcW w:w="0" w:type="auto"/>
            <w:vMerge/>
            <w:vAlign w:val="center"/>
            <w:hideMark/>
          </w:tcPr>
          <w:p w:rsidR="00987BA1" w:rsidRPr="000C1B29" w:rsidRDefault="00987BA1" w:rsidP="00987BA1">
            <w:pPr>
              <w:spacing w:after="0" w:line="240" w:lineRule="auto"/>
              <w:rPr>
                <w:rFonts w:ascii="Arial" w:eastAsia="Times New Roman" w:hAnsi="Arial" w:cs="Arial"/>
                <w:sz w:val="28"/>
                <w:szCs w:val="28"/>
              </w:rPr>
            </w:pPr>
          </w:p>
        </w:tc>
        <w:tc>
          <w:tcPr>
            <w:tcW w:w="0" w:type="auto"/>
            <w:vAlign w:val="center"/>
            <w:hideMark/>
          </w:tcPr>
          <w:p w:rsidR="00987BA1" w:rsidRPr="000C1B29" w:rsidRDefault="00987BA1" w:rsidP="00987BA1">
            <w:pPr>
              <w:spacing w:after="0" w:line="240" w:lineRule="auto"/>
              <w:rPr>
                <w:rFonts w:ascii="Times New Roman" w:eastAsia="Times New Roman" w:hAnsi="Times New Roman" w:cs="Times New Roman"/>
                <w:sz w:val="28"/>
                <w:szCs w:val="28"/>
              </w:rPr>
            </w:pPr>
          </w:p>
        </w:tc>
      </w:tr>
    </w:tbl>
    <w:p w:rsidR="00987BA1" w:rsidRPr="000C1B29" w:rsidRDefault="00987BA1" w:rsidP="00987BA1">
      <w:pPr>
        <w:spacing w:after="0" w:line="240" w:lineRule="auto"/>
        <w:jc w:val="center"/>
        <w:rPr>
          <w:rFonts w:ascii="Times New Roman" w:eastAsia="Times New Roman" w:hAnsi="Times New Roman" w:cs="Times New Roman"/>
          <w:vanish/>
          <w:sz w:val="28"/>
          <w:szCs w:val="28"/>
        </w:rPr>
      </w:pPr>
    </w:p>
    <w:p w:rsidR="00531405" w:rsidRPr="000C1B29" w:rsidRDefault="00AA6057">
      <w:pPr>
        <w:rPr>
          <w:sz w:val="28"/>
          <w:szCs w:val="28"/>
        </w:rPr>
      </w:pPr>
      <w:r>
        <w:rPr>
          <w:sz w:val="28"/>
          <w:szCs w:val="28"/>
        </w:rPr>
        <w:t xml:space="preserve">                                                   </w:t>
      </w:r>
    </w:p>
    <w:p w:rsidR="00531405" w:rsidRPr="000C1B29" w:rsidRDefault="00531405" w:rsidP="00531405">
      <w:pPr>
        <w:spacing w:before="100" w:beforeAutospacing="1" w:after="100" w:afterAutospacing="1" w:line="240" w:lineRule="auto"/>
        <w:jc w:val="center"/>
        <w:rPr>
          <w:rFonts w:ascii="Arial" w:eastAsia="Times New Roman" w:hAnsi="Arial" w:cs="Arial"/>
          <w:sz w:val="28"/>
          <w:szCs w:val="28"/>
        </w:rPr>
      </w:pPr>
      <w:r w:rsidRPr="000C1B29">
        <w:rPr>
          <w:rFonts w:ascii="Arial" w:eastAsia="Times New Roman" w:hAnsi="Arial" w:cs="Arial"/>
          <w:b/>
          <w:bCs/>
          <w:sz w:val="28"/>
          <w:szCs w:val="28"/>
        </w:rPr>
        <w:lastRenderedPageBreak/>
        <w:t>Упражнения для глаз</w:t>
      </w:r>
    </w:p>
    <w:p w:rsidR="00531405" w:rsidRPr="000C1B29" w:rsidRDefault="00531405" w:rsidP="00531405">
      <w:pPr>
        <w:spacing w:before="100" w:beforeAutospacing="1" w:after="100" w:afterAutospacing="1" w:line="240" w:lineRule="auto"/>
        <w:rPr>
          <w:rFonts w:ascii="Arial" w:eastAsia="Times New Roman" w:hAnsi="Arial" w:cs="Arial"/>
          <w:sz w:val="28"/>
          <w:szCs w:val="28"/>
        </w:rPr>
      </w:pPr>
      <w:r w:rsidRPr="000C1B29">
        <w:rPr>
          <w:rFonts w:ascii="Arial" w:eastAsia="Times New Roman" w:hAnsi="Arial" w:cs="Arial"/>
          <w:sz w:val="28"/>
          <w:szCs w:val="28"/>
        </w:rPr>
        <w:t xml:space="preserve">     Упражнения </w:t>
      </w:r>
      <w:proofErr w:type="gramStart"/>
      <w:r w:rsidRPr="000C1B29">
        <w:rPr>
          <w:rFonts w:ascii="Arial" w:eastAsia="Times New Roman" w:hAnsi="Arial" w:cs="Arial"/>
          <w:sz w:val="28"/>
          <w:szCs w:val="28"/>
        </w:rPr>
        <w:t>выполняются</w:t>
      </w:r>
      <w:proofErr w:type="gramEnd"/>
      <w:r w:rsidRPr="000C1B29">
        <w:rPr>
          <w:rFonts w:ascii="Arial" w:eastAsia="Times New Roman" w:hAnsi="Arial" w:cs="Arial"/>
          <w:sz w:val="28"/>
          <w:szCs w:val="28"/>
        </w:rPr>
        <w:t xml:space="preserve"> не вставая с кресла, легко, без напряжения. Примите удобное положение, спина прямая, глаза открыты, взгляд устремлен прямо. </w:t>
      </w:r>
    </w:p>
    <w:p w:rsidR="00531405" w:rsidRPr="000C1B29" w:rsidRDefault="00531405" w:rsidP="00531405">
      <w:pPr>
        <w:numPr>
          <w:ilvl w:val="0"/>
          <w:numId w:val="5"/>
        </w:numPr>
        <w:spacing w:before="100" w:beforeAutospacing="1" w:after="100" w:afterAutospacing="1" w:line="240" w:lineRule="auto"/>
        <w:rPr>
          <w:rFonts w:ascii="Arial" w:eastAsia="Times New Roman" w:hAnsi="Arial" w:cs="Arial"/>
          <w:sz w:val="28"/>
          <w:szCs w:val="28"/>
        </w:rPr>
      </w:pPr>
      <w:r w:rsidRPr="000C1B29">
        <w:rPr>
          <w:rFonts w:ascii="Arial" w:eastAsia="Times New Roman" w:hAnsi="Arial" w:cs="Arial"/>
          <w:sz w:val="28"/>
          <w:szCs w:val="28"/>
        </w:rPr>
        <w:t>Снимаем нагрузку с мышц, участвующих в движении глазного яблока:</w:t>
      </w:r>
      <w:r w:rsidRPr="000C1B29">
        <w:rPr>
          <w:rFonts w:ascii="Arial" w:eastAsia="Times New Roman" w:hAnsi="Arial" w:cs="Arial"/>
          <w:sz w:val="28"/>
          <w:szCs w:val="28"/>
        </w:rPr>
        <w:br/>
      </w:r>
      <w:proofErr w:type="gramStart"/>
      <w:r w:rsidRPr="000C1B29">
        <w:rPr>
          <w:rFonts w:ascii="Arial" w:eastAsia="Times New Roman" w:hAnsi="Arial" w:cs="Arial"/>
          <w:sz w:val="28"/>
          <w:szCs w:val="28"/>
        </w:rPr>
        <w:t>Взгляд влево - прямо, вправо - прямо, вверх - прямо, вниз - прямо, без задержки в отведенном положении.</w:t>
      </w:r>
      <w:proofErr w:type="gramEnd"/>
      <w:r w:rsidRPr="000C1B29">
        <w:rPr>
          <w:rFonts w:ascii="Arial" w:eastAsia="Times New Roman" w:hAnsi="Arial" w:cs="Arial"/>
          <w:sz w:val="28"/>
          <w:szCs w:val="28"/>
        </w:rPr>
        <w:br/>
        <w:t xml:space="preserve">Круговые движения глаз </w:t>
      </w:r>
      <w:proofErr w:type="gramStart"/>
      <w:r w:rsidRPr="000C1B29">
        <w:rPr>
          <w:rFonts w:ascii="Arial" w:eastAsia="Times New Roman" w:hAnsi="Arial" w:cs="Arial"/>
          <w:sz w:val="28"/>
          <w:szCs w:val="28"/>
        </w:rPr>
        <w:t>-о</w:t>
      </w:r>
      <w:proofErr w:type="gramEnd"/>
      <w:r w:rsidRPr="000C1B29">
        <w:rPr>
          <w:rFonts w:ascii="Arial" w:eastAsia="Times New Roman" w:hAnsi="Arial" w:cs="Arial"/>
          <w:sz w:val="28"/>
          <w:szCs w:val="28"/>
        </w:rPr>
        <w:t xml:space="preserve">т 1 до 10 кругов влево и вправо. Сначала быстрее, потом - как можно медленнее. </w:t>
      </w:r>
    </w:p>
    <w:p w:rsidR="00531405" w:rsidRPr="000C1B29" w:rsidRDefault="00531405" w:rsidP="00531405">
      <w:pPr>
        <w:numPr>
          <w:ilvl w:val="0"/>
          <w:numId w:val="5"/>
        </w:numPr>
        <w:spacing w:before="100" w:beforeAutospacing="1" w:after="100" w:afterAutospacing="1" w:line="240" w:lineRule="auto"/>
        <w:rPr>
          <w:rFonts w:ascii="Arial" w:eastAsia="Times New Roman" w:hAnsi="Arial" w:cs="Arial"/>
          <w:sz w:val="28"/>
          <w:szCs w:val="28"/>
        </w:rPr>
      </w:pPr>
      <w:r w:rsidRPr="000C1B29">
        <w:rPr>
          <w:rFonts w:ascii="Arial" w:eastAsia="Times New Roman" w:hAnsi="Arial" w:cs="Arial"/>
          <w:sz w:val="28"/>
          <w:szCs w:val="28"/>
        </w:rPr>
        <w:t>Изменение фокусного расстояния:</w:t>
      </w:r>
      <w:r w:rsidRPr="000C1B29">
        <w:rPr>
          <w:rFonts w:ascii="Arial" w:eastAsia="Times New Roman" w:hAnsi="Arial" w:cs="Arial"/>
          <w:sz w:val="28"/>
          <w:szCs w:val="28"/>
        </w:rPr>
        <w:br/>
        <w:t xml:space="preserve">Посмотрите на кончик носа, затем вдаль. Посмотрите на кончик пальца или карандаша, удерживаемого на расстоянии 30 см от глаз, затем вдаль. Повторите упражнение несколько раз. Сожмите веки, затем моргните несколько раз. </w:t>
      </w:r>
    </w:p>
    <w:p w:rsidR="00531405" w:rsidRPr="000C1B29" w:rsidRDefault="00531405" w:rsidP="00531405">
      <w:pPr>
        <w:numPr>
          <w:ilvl w:val="0"/>
          <w:numId w:val="5"/>
        </w:numPr>
        <w:spacing w:before="100" w:beforeAutospacing="1" w:after="100" w:afterAutospacing="1" w:line="240" w:lineRule="auto"/>
        <w:rPr>
          <w:rFonts w:ascii="Arial" w:eastAsia="Times New Roman" w:hAnsi="Arial" w:cs="Arial"/>
          <w:sz w:val="28"/>
          <w:szCs w:val="28"/>
        </w:rPr>
      </w:pPr>
      <w:r w:rsidRPr="000C1B29">
        <w:rPr>
          <w:rFonts w:ascii="Arial" w:eastAsia="Times New Roman" w:hAnsi="Arial" w:cs="Arial"/>
          <w:sz w:val="28"/>
          <w:szCs w:val="28"/>
        </w:rPr>
        <w:t>Закончить гимнастику необходимо массажем век:</w:t>
      </w:r>
      <w:r w:rsidRPr="000C1B29">
        <w:rPr>
          <w:rFonts w:ascii="Arial" w:eastAsia="Times New Roman" w:hAnsi="Arial" w:cs="Arial"/>
          <w:sz w:val="28"/>
          <w:szCs w:val="28"/>
        </w:rPr>
        <w:br/>
        <w:t xml:space="preserve">Мягко поглаживайте веки указательным и средним пальцами в направлении от носа к вискам, а затем потрите ладони и легко, без усилий, прикройте ими предварительно закрытые глаза, чтобы полностью загородить их от света (на 1 минуту). Представьте себе погружение в полную темноту. </w:t>
      </w:r>
    </w:p>
    <w:p w:rsidR="00531405" w:rsidRPr="000C1B29" w:rsidRDefault="00531405" w:rsidP="00531405">
      <w:pPr>
        <w:spacing w:before="100" w:beforeAutospacing="1" w:after="100" w:afterAutospacing="1" w:line="240" w:lineRule="auto"/>
        <w:rPr>
          <w:rFonts w:ascii="Arial" w:eastAsia="Times New Roman" w:hAnsi="Arial" w:cs="Arial"/>
          <w:sz w:val="28"/>
          <w:szCs w:val="28"/>
        </w:rPr>
      </w:pPr>
      <w:r w:rsidRPr="000C1B29">
        <w:rPr>
          <w:rFonts w:ascii="Arial" w:eastAsia="Times New Roman" w:hAnsi="Arial" w:cs="Arial"/>
          <w:sz w:val="28"/>
          <w:szCs w:val="28"/>
        </w:rPr>
        <w:t xml:space="preserve">     В современных компьютерах созданы все условия для работы людей с </w:t>
      </w:r>
      <w:proofErr w:type="spellStart"/>
      <w:r w:rsidRPr="000C1B29">
        <w:rPr>
          <w:rFonts w:ascii="Arial" w:eastAsia="Times New Roman" w:hAnsi="Arial" w:cs="Arial"/>
          <w:sz w:val="28"/>
          <w:szCs w:val="28"/>
        </w:rPr>
        <w:t>ослабленым</w:t>
      </w:r>
      <w:proofErr w:type="spellEnd"/>
      <w:r w:rsidRPr="000C1B29">
        <w:rPr>
          <w:rFonts w:ascii="Arial" w:eastAsia="Times New Roman" w:hAnsi="Arial" w:cs="Arial"/>
          <w:sz w:val="28"/>
          <w:szCs w:val="28"/>
        </w:rPr>
        <w:t xml:space="preserve"> зрением. Операционную систему можно настроить так, что шрифт в заголовках окон, командах меню и т.д. будет крупным.</w:t>
      </w:r>
    </w:p>
    <w:p w:rsidR="00531405" w:rsidRPr="000C1B29" w:rsidRDefault="00531405" w:rsidP="00531405">
      <w:pPr>
        <w:spacing w:before="100" w:beforeAutospacing="1" w:after="100" w:afterAutospacing="1" w:line="240" w:lineRule="auto"/>
        <w:jc w:val="center"/>
        <w:rPr>
          <w:rFonts w:ascii="Arial" w:eastAsia="Times New Roman" w:hAnsi="Arial" w:cs="Arial"/>
          <w:sz w:val="28"/>
          <w:szCs w:val="28"/>
        </w:rPr>
      </w:pPr>
      <w:r w:rsidRPr="000C1B29">
        <w:rPr>
          <w:rFonts w:ascii="Arial" w:eastAsia="Times New Roman" w:hAnsi="Arial" w:cs="Arial"/>
          <w:sz w:val="28"/>
          <w:szCs w:val="28"/>
        </w:rPr>
        <w:t> </w:t>
      </w:r>
    </w:p>
    <w:tbl>
      <w:tblPr>
        <w:tblW w:w="1500" w:type="pct"/>
        <w:jc w:val="center"/>
        <w:tblCellSpacing w:w="15" w:type="dxa"/>
        <w:tblCellMar>
          <w:top w:w="15" w:type="dxa"/>
          <w:left w:w="15" w:type="dxa"/>
          <w:bottom w:w="15" w:type="dxa"/>
          <w:right w:w="15" w:type="dxa"/>
        </w:tblCellMar>
        <w:tblLook w:val="04A0"/>
      </w:tblPr>
      <w:tblGrid>
        <w:gridCol w:w="1935"/>
        <w:gridCol w:w="130"/>
        <w:gridCol w:w="2333"/>
      </w:tblGrid>
      <w:tr w:rsidR="00531405" w:rsidRPr="000C1B29" w:rsidTr="00531405">
        <w:trPr>
          <w:tblCellSpacing w:w="15" w:type="dxa"/>
          <w:jc w:val="center"/>
        </w:trPr>
        <w:tc>
          <w:tcPr>
            <w:tcW w:w="1750" w:type="pct"/>
            <w:vAlign w:val="center"/>
            <w:hideMark/>
          </w:tcPr>
          <w:p w:rsidR="00531405" w:rsidRPr="000C1B29" w:rsidRDefault="00531405" w:rsidP="00531405">
            <w:pPr>
              <w:spacing w:after="0" w:line="240" w:lineRule="auto"/>
              <w:rPr>
                <w:rFonts w:ascii="Times New Roman" w:eastAsia="Times New Roman" w:hAnsi="Times New Roman" w:cs="Times New Roman"/>
                <w:sz w:val="28"/>
                <w:szCs w:val="28"/>
              </w:rPr>
            </w:pPr>
            <w:r w:rsidRPr="000C1B29">
              <w:rPr>
                <w:rFonts w:ascii="Times New Roman" w:eastAsia="Times New Roman" w:hAnsi="Times New Roman" w:cs="Times New Roman"/>
                <w:noProof/>
                <w:color w:val="0000FF"/>
                <w:sz w:val="28"/>
                <w:szCs w:val="28"/>
              </w:rPr>
              <w:drawing>
                <wp:inline distT="0" distB="0" distL="0" distR="0">
                  <wp:extent cx="1162050" cy="1085850"/>
                  <wp:effectExtent l="19050" t="0" r="0" b="0"/>
                  <wp:docPr id="17" name="Рисунок 11" descr="Оглавление">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Оглавление">
                            <a:hlinkClick r:id="rId6"/>
                          </pic:cNvPr>
                          <pic:cNvPicPr>
                            <a:picLocks noChangeAspect="1" noChangeArrowheads="1"/>
                          </pic:cNvPicPr>
                        </pic:nvPicPr>
                        <pic:blipFill>
                          <a:blip r:embed="rId7"/>
                          <a:srcRect/>
                          <a:stretch>
                            <a:fillRect/>
                          </a:stretch>
                        </pic:blipFill>
                        <pic:spPr bwMode="auto">
                          <a:xfrm>
                            <a:off x="0" y="0"/>
                            <a:ext cx="1162050" cy="1085850"/>
                          </a:xfrm>
                          <a:prstGeom prst="rect">
                            <a:avLst/>
                          </a:prstGeom>
                          <a:noFill/>
                          <a:ln w="9525">
                            <a:noFill/>
                            <a:miter lim="800000"/>
                            <a:headEnd/>
                            <a:tailEnd/>
                          </a:ln>
                        </pic:spPr>
                      </pic:pic>
                    </a:graphicData>
                  </a:graphic>
                </wp:inline>
              </w:drawing>
            </w:r>
          </w:p>
        </w:tc>
        <w:tc>
          <w:tcPr>
            <w:tcW w:w="300" w:type="pct"/>
            <w:vAlign w:val="center"/>
            <w:hideMark/>
          </w:tcPr>
          <w:p w:rsidR="00531405" w:rsidRPr="000C1B29" w:rsidRDefault="00531405" w:rsidP="00531405">
            <w:pPr>
              <w:spacing w:after="0" w:line="240" w:lineRule="auto"/>
              <w:rPr>
                <w:rFonts w:ascii="Times New Roman" w:eastAsia="Times New Roman" w:hAnsi="Times New Roman" w:cs="Times New Roman"/>
                <w:sz w:val="28"/>
                <w:szCs w:val="28"/>
              </w:rPr>
            </w:pPr>
            <w:r w:rsidRPr="000C1B29">
              <w:rPr>
                <w:rFonts w:ascii="Times New Roman" w:eastAsia="Times New Roman" w:hAnsi="Times New Roman" w:cs="Times New Roman"/>
                <w:sz w:val="28"/>
                <w:szCs w:val="28"/>
              </w:rPr>
              <w:t> </w:t>
            </w:r>
          </w:p>
        </w:tc>
        <w:tc>
          <w:tcPr>
            <w:tcW w:w="2950" w:type="pct"/>
            <w:vAlign w:val="center"/>
            <w:hideMark/>
          </w:tcPr>
          <w:p w:rsidR="00531405" w:rsidRPr="000C1B29" w:rsidRDefault="00531405" w:rsidP="00531405">
            <w:pPr>
              <w:spacing w:before="100" w:beforeAutospacing="1" w:after="100" w:afterAutospacing="1" w:line="240" w:lineRule="auto"/>
              <w:jc w:val="center"/>
              <w:rPr>
                <w:rFonts w:ascii="Times New Roman" w:eastAsia="Times New Roman" w:hAnsi="Times New Roman" w:cs="Times New Roman"/>
                <w:sz w:val="28"/>
                <w:szCs w:val="28"/>
              </w:rPr>
            </w:pPr>
            <w:r w:rsidRPr="000C1B29">
              <w:rPr>
                <w:rFonts w:ascii="Times New Roman" w:eastAsia="Times New Roman" w:hAnsi="Times New Roman" w:cs="Times New Roman"/>
                <w:noProof/>
                <w:color w:val="0000FF"/>
                <w:sz w:val="28"/>
                <w:szCs w:val="28"/>
              </w:rPr>
              <w:drawing>
                <wp:inline distT="0" distB="0" distL="0" distR="0">
                  <wp:extent cx="657225" cy="457200"/>
                  <wp:effectExtent l="19050" t="0" r="9525" b="0"/>
                  <wp:docPr id="12" name="Рисунок 12" descr="На первую страницу">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На первую страницу">
                            <a:hlinkClick r:id="rId8"/>
                          </pic:cNvPr>
                          <pic:cNvPicPr>
                            <a:picLocks noChangeAspect="1" noChangeArrowheads="1"/>
                          </pic:cNvPicPr>
                        </pic:nvPicPr>
                        <pic:blipFill>
                          <a:blip r:embed="rId9"/>
                          <a:srcRect/>
                          <a:stretch>
                            <a:fillRect/>
                          </a:stretch>
                        </pic:blipFill>
                        <pic:spPr bwMode="auto">
                          <a:xfrm>
                            <a:off x="0" y="0"/>
                            <a:ext cx="657225" cy="457200"/>
                          </a:xfrm>
                          <a:prstGeom prst="rect">
                            <a:avLst/>
                          </a:prstGeom>
                          <a:noFill/>
                          <a:ln w="9525">
                            <a:noFill/>
                            <a:miter lim="800000"/>
                            <a:headEnd/>
                            <a:tailEnd/>
                          </a:ln>
                        </pic:spPr>
                      </pic:pic>
                    </a:graphicData>
                  </a:graphic>
                </wp:inline>
              </w:drawing>
            </w:r>
          </w:p>
        </w:tc>
      </w:tr>
    </w:tbl>
    <w:p w:rsidR="00F9739A" w:rsidRPr="000C1B29" w:rsidRDefault="00F9739A">
      <w:pPr>
        <w:rPr>
          <w:sz w:val="28"/>
          <w:szCs w:val="28"/>
        </w:rPr>
      </w:pPr>
    </w:p>
    <w:p w:rsidR="00531405" w:rsidRPr="000C1B29" w:rsidRDefault="00531405" w:rsidP="00531405">
      <w:pPr>
        <w:spacing w:before="100" w:beforeAutospacing="1" w:after="100" w:afterAutospacing="1" w:line="240" w:lineRule="auto"/>
        <w:jc w:val="center"/>
        <w:rPr>
          <w:rFonts w:ascii="Times New Roman" w:eastAsia="Times New Roman" w:hAnsi="Times New Roman" w:cs="Times New Roman"/>
          <w:sz w:val="28"/>
          <w:szCs w:val="28"/>
        </w:rPr>
      </w:pPr>
      <w:r w:rsidRPr="000C1B29">
        <w:rPr>
          <w:rFonts w:ascii="Times New Roman" w:eastAsia="Times New Roman" w:hAnsi="Times New Roman" w:cs="Times New Roman"/>
          <w:noProof/>
          <w:sz w:val="28"/>
          <w:szCs w:val="28"/>
        </w:rPr>
        <w:lastRenderedPageBreak/>
        <w:drawing>
          <wp:inline distT="0" distB="0" distL="0" distR="0">
            <wp:extent cx="3048000" cy="314325"/>
            <wp:effectExtent l="19050" t="0" r="0" b="0"/>
            <wp:docPr id="20" name="Рисунок 15" descr="Витам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Витамины"/>
                    <pic:cNvPicPr>
                      <a:picLocks noChangeAspect="1" noChangeArrowheads="1"/>
                    </pic:cNvPicPr>
                  </pic:nvPicPr>
                  <pic:blipFill>
                    <a:blip r:embed="rId16"/>
                    <a:srcRect/>
                    <a:stretch>
                      <a:fillRect/>
                    </a:stretch>
                  </pic:blipFill>
                  <pic:spPr bwMode="auto">
                    <a:xfrm>
                      <a:off x="0" y="0"/>
                      <a:ext cx="3048000" cy="314325"/>
                    </a:xfrm>
                    <a:prstGeom prst="rect">
                      <a:avLst/>
                    </a:prstGeom>
                    <a:noFill/>
                    <a:ln w="9525">
                      <a:noFill/>
                      <a:miter lim="800000"/>
                      <a:headEnd/>
                      <a:tailEnd/>
                    </a:ln>
                  </pic:spPr>
                </pic:pic>
              </a:graphicData>
            </a:graphic>
          </wp:inline>
        </w:drawing>
      </w:r>
    </w:p>
    <w:tbl>
      <w:tblPr>
        <w:tblW w:w="5410" w:type="pct"/>
        <w:tblCellSpacing w:w="15" w:type="dxa"/>
        <w:tblInd w:w="-746" w:type="dxa"/>
        <w:tblBorders>
          <w:top w:val="outset" w:sz="6" w:space="0" w:color="00FFFF"/>
          <w:left w:val="outset" w:sz="6" w:space="0" w:color="00FFFF"/>
          <w:bottom w:val="outset" w:sz="6" w:space="0" w:color="00FFFF"/>
          <w:right w:val="outset" w:sz="6" w:space="0" w:color="00FFFF"/>
        </w:tblBorders>
        <w:tblCellMar>
          <w:top w:w="60" w:type="dxa"/>
          <w:left w:w="60" w:type="dxa"/>
          <w:bottom w:w="60" w:type="dxa"/>
          <w:right w:w="60" w:type="dxa"/>
        </w:tblCellMar>
        <w:tblLook w:val="04A0"/>
      </w:tblPr>
      <w:tblGrid>
        <w:gridCol w:w="4924"/>
        <w:gridCol w:w="5814"/>
        <w:gridCol w:w="5254"/>
      </w:tblGrid>
      <w:tr w:rsidR="00531405" w:rsidRPr="000C1B29" w:rsidTr="00F9739A">
        <w:trPr>
          <w:tblCellSpacing w:w="15" w:type="dxa"/>
        </w:trPr>
        <w:tc>
          <w:tcPr>
            <w:tcW w:w="1519" w:type="pct"/>
            <w:tcBorders>
              <w:top w:val="outset" w:sz="6" w:space="0" w:color="00FFFF"/>
              <w:left w:val="outset" w:sz="6" w:space="0" w:color="00FFFF"/>
              <w:bottom w:val="outset" w:sz="6" w:space="0" w:color="00FFFF"/>
              <w:right w:val="outset" w:sz="6" w:space="0" w:color="00FFFF"/>
            </w:tcBorders>
            <w:vAlign w:val="center"/>
            <w:hideMark/>
          </w:tcPr>
          <w:p w:rsidR="00531405" w:rsidRPr="000C1B29" w:rsidRDefault="00531405" w:rsidP="000C1B29">
            <w:pPr>
              <w:spacing w:before="100" w:beforeAutospacing="1" w:after="100" w:afterAutospacing="1" w:line="240" w:lineRule="auto"/>
              <w:ind w:left="-612"/>
              <w:jc w:val="center"/>
              <w:rPr>
                <w:rFonts w:ascii="Times New Roman" w:eastAsia="Times New Roman" w:hAnsi="Times New Roman" w:cs="Times New Roman"/>
                <w:sz w:val="28"/>
                <w:szCs w:val="28"/>
              </w:rPr>
            </w:pPr>
            <w:r w:rsidRPr="000C1B29">
              <w:rPr>
                <w:rFonts w:ascii="Times New Roman" w:eastAsia="Times New Roman" w:hAnsi="Times New Roman" w:cs="Times New Roman"/>
                <w:color w:val="800080"/>
                <w:sz w:val="28"/>
                <w:szCs w:val="28"/>
              </w:rPr>
              <w:t>A</w:t>
            </w:r>
          </w:p>
        </w:tc>
        <w:tc>
          <w:tcPr>
            <w:tcW w:w="1801" w:type="pct"/>
            <w:tcBorders>
              <w:top w:val="outset" w:sz="6" w:space="0" w:color="00FFFF"/>
              <w:left w:val="outset" w:sz="6" w:space="0" w:color="00FFFF"/>
              <w:bottom w:val="outset" w:sz="6" w:space="0" w:color="00FFFF"/>
              <w:right w:val="outset" w:sz="6" w:space="0" w:color="00FFFF"/>
            </w:tcBorders>
            <w:vAlign w:val="center"/>
            <w:hideMark/>
          </w:tcPr>
          <w:p w:rsidR="00531405" w:rsidRPr="000C1B29" w:rsidRDefault="00531405" w:rsidP="00531405">
            <w:pPr>
              <w:spacing w:before="100" w:beforeAutospacing="1" w:after="100" w:afterAutospacing="1" w:line="240" w:lineRule="auto"/>
              <w:jc w:val="center"/>
              <w:rPr>
                <w:rFonts w:ascii="Times New Roman" w:eastAsia="Times New Roman" w:hAnsi="Times New Roman" w:cs="Times New Roman"/>
                <w:sz w:val="28"/>
                <w:szCs w:val="28"/>
              </w:rPr>
            </w:pPr>
            <w:r w:rsidRPr="000C1B29">
              <w:rPr>
                <w:rFonts w:ascii="Times New Roman" w:eastAsia="Times New Roman" w:hAnsi="Times New Roman" w:cs="Times New Roman"/>
                <w:color w:val="008000"/>
                <w:sz w:val="28"/>
                <w:szCs w:val="28"/>
              </w:rPr>
              <w:t>B</w:t>
            </w:r>
          </w:p>
        </w:tc>
        <w:tc>
          <w:tcPr>
            <w:tcW w:w="1622" w:type="pct"/>
            <w:tcBorders>
              <w:top w:val="outset" w:sz="6" w:space="0" w:color="00FFFF"/>
              <w:left w:val="outset" w:sz="6" w:space="0" w:color="00FFFF"/>
              <w:bottom w:val="outset" w:sz="6" w:space="0" w:color="00FFFF"/>
              <w:right w:val="outset" w:sz="6" w:space="0" w:color="00FFFF"/>
            </w:tcBorders>
            <w:vAlign w:val="center"/>
            <w:hideMark/>
          </w:tcPr>
          <w:p w:rsidR="00531405" w:rsidRPr="000C1B29" w:rsidRDefault="00531405" w:rsidP="00531405">
            <w:pPr>
              <w:spacing w:before="100" w:beforeAutospacing="1" w:after="100" w:afterAutospacing="1" w:line="240" w:lineRule="auto"/>
              <w:jc w:val="center"/>
              <w:rPr>
                <w:rFonts w:ascii="Times New Roman" w:eastAsia="Times New Roman" w:hAnsi="Times New Roman" w:cs="Times New Roman"/>
                <w:sz w:val="28"/>
                <w:szCs w:val="28"/>
              </w:rPr>
            </w:pPr>
            <w:r w:rsidRPr="000C1B29">
              <w:rPr>
                <w:rFonts w:ascii="Times New Roman" w:eastAsia="Times New Roman" w:hAnsi="Times New Roman" w:cs="Times New Roman"/>
                <w:color w:val="800080"/>
                <w:sz w:val="28"/>
                <w:szCs w:val="28"/>
              </w:rPr>
              <w:t>C</w:t>
            </w:r>
          </w:p>
        </w:tc>
      </w:tr>
      <w:tr w:rsidR="00531405" w:rsidRPr="000C1B29" w:rsidTr="00F9739A">
        <w:trPr>
          <w:tblCellSpacing w:w="15" w:type="dxa"/>
        </w:trPr>
        <w:tc>
          <w:tcPr>
            <w:tcW w:w="1519" w:type="pct"/>
            <w:tcBorders>
              <w:top w:val="outset" w:sz="6" w:space="0" w:color="00FFFF"/>
              <w:left w:val="outset" w:sz="6" w:space="0" w:color="00FFFF"/>
              <w:bottom w:val="outset" w:sz="6" w:space="0" w:color="00FFFF"/>
              <w:right w:val="outset" w:sz="6" w:space="0" w:color="00FFFF"/>
            </w:tcBorders>
            <w:hideMark/>
          </w:tcPr>
          <w:p w:rsidR="000C1B29" w:rsidRDefault="00531405" w:rsidP="000C1B29">
            <w:pPr>
              <w:spacing w:after="0" w:line="240" w:lineRule="auto"/>
              <w:rPr>
                <w:rFonts w:ascii="Arial" w:eastAsia="Times New Roman" w:hAnsi="Arial" w:cs="Arial"/>
                <w:sz w:val="28"/>
                <w:szCs w:val="28"/>
              </w:rPr>
            </w:pPr>
            <w:r w:rsidRPr="000C1B29">
              <w:rPr>
                <w:rFonts w:ascii="Times New Roman" w:eastAsia="Times New Roman" w:hAnsi="Times New Roman" w:cs="Times New Roman"/>
                <w:sz w:val="28"/>
                <w:szCs w:val="28"/>
              </w:rPr>
              <w:t> </w:t>
            </w:r>
            <w:r w:rsidRPr="000C1B29">
              <w:rPr>
                <w:rFonts w:ascii="Arial" w:eastAsia="Times New Roman" w:hAnsi="Arial" w:cs="Arial"/>
                <w:b/>
                <w:bCs/>
                <w:sz w:val="28"/>
                <w:szCs w:val="28"/>
              </w:rPr>
              <w:t>Витамин</w:t>
            </w:r>
            <w:proofErr w:type="gramStart"/>
            <w:r w:rsidRPr="000C1B29">
              <w:rPr>
                <w:rFonts w:ascii="Arial" w:eastAsia="Times New Roman" w:hAnsi="Arial" w:cs="Arial"/>
                <w:b/>
                <w:bCs/>
                <w:sz w:val="28"/>
                <w:szCs w:val="28"/>
              </w:rPr>
              <w:t xml:space="preserve"> А</w:t>
            </w:r>
            <w:proofErr w:type="gramEnd"/>
            <w:r w:rsidRPr="000C1B29">
              <w:rPr>
                <w:rFonts w:ascii="Arial" w:eastAsia="Times New Roman" w:hAnsi="Arial" w:cs="Arial"/>
                <w:sz w:val="28"/>
                <w:szCs w:val="28"/>
              </w:rPr>
              <w:t xml:space="preserve"> (</w:t>
            </w:r>
            <w:proofErr w:type="spellStart"/>
            <w:r w:rsidRPr="000C1B29">
              <w:rPr>
                <w:rFonts w:ascii="Arial" w:eastAsia="Times New Roman" w:hAnsi="Arial" w:cs="Arial"/>
                <w:sz w:val="28"/>
                <w:szCs w:val="28"/>
              </w:rPr>
              <w:t>ретинол</w:t>
            </w:r>
            <w:proofErr w:type="spellEnd"/>
            <w:r w:rsidRPr="000C1B29">
              <w:rPr>
                <w:rFonts w:ascii="Arial" w:eastAsia="Times New Roman" w:hAnsi="Arial" w:cs="Arial"/>
                <w:sz w:val="28"/>
                <w:szCs w:val="28"/>
              </w:rPr>
              <w:t>) оказывает влияние на состояние слизистых оболочек глаза, участвует в образовании светочувствите</w:t>
            </w:r>
            <w:r w:rsidR="000C1B29">
              <w:rPr>
                <w:rFonts w:ascii="Arial" w:eastAsia="Times New Roman" w:hAnsi="Arial" w:cs="Arial"/>
                <w:sz w:val="28"/>
                <w:szCs w:val="28"/>
              </w:rPr>
              <w:t>льного вещества сетчатки.</w:t>
            </w:r>
            <w:r w:rsidR="000C1B29">
              <w:rPr>
                <w:rFonts w:ascii="Arial" w:eastAsia="Times New Roman" w:hAnsi="Arial" w:cs="Arial"/>
                <w:sz w:val="28"/>
                <w:szCs w:val="28"/>
              </w:rPr>
              <w:br/>
              <w:t> </w:t>
            </w:r>
            <w:r w:rsidRPr="000C1B29">
              <w:rPr>
                <w:rFonts w:ascii="Arial" w:eastAsia="Times New Roman" w:hAnsi="Arial" w:cs="Arial"/>
                <w:sz w:val="28"/>
                <w:szCs w:val="28"/>
              </w:rPr>
              <w:t>Дефицит витамина</w:t>
            </w:r>
            <w:proofErr w:type="gramStart"/>
            <w:r w:rsidRPr="000C1B29">
              <w:rPr>
                <w:rFonts w:ascii="Arial" w:eastAsia="Times New Roman" w:hAnsi="Arial" w:cs="Arial"/>
                <w:sz w:val="28"/>
                <w:szCs w:val="28"/>
              </w:rPr>
              <w:t xml:space="preserve"> А</w:t>
            </w:r>
            <w:proofErr w:type="gramEnd"/>
            <w:r w:rsidRPr="000C1B29">
              <w:rPr>
                <w:rFonts w:ascii="Arial" w:eastAsia="Times New Roman" w:hAnsi="Arial" w:cs="Arial"/>
                <w:sz w:val="28"/>
                <w:szCs w:val="28"/>
              </w:rPr>
              <w:t xml:space="preserve"> вызывает сужение поля зрения и нарушение спо</w:t>
            </w:r>
            <w:r w:rsidR="000C1B29">
              <w:rPr>
                <w:rFonts w:ascii="Arial" w:eastAsia="Times New Roman" w:hAnsi="Arial" w:cs="Arial"/>
                <w:sz w:val="28"/>
                <w:szCs w:val="28"/>
              </w:rPr>
              <w:t>собности различать цвета.</w:t>
            </w:r>
            <w:r w:rsidR="000C1B29">
              <w:rPr>
                <w:rFonts w:ascii="Arial" w:eastAsia="Times New Roman" w:hAnsi="Arial" w:cs="Arial"/>
                <w:sz w:val="28"/>
                <w:szCs w:val="28"/>
              </w:rPr>
              <w:br/>
              <w:t>Витамин</w:t>
            </w:r>
            <w:proofErr w:type="gramStart"/>
            <w:r w:rsidR="000C1B29">
              <w:rPr>
                <w:rFonts w:ascii="Arial" w:eastAsia="Times New Roman" w:hAnsi="Arial" w:cs="Arial"/>
                <w:sz w:val="28"/>
                <w:szCs w:val="28"/>
              </w:rPr>
              <w:t xml:space="preserve"> А</w:t>
            </w:r>
            <w:proofErr w:type="gramEnd"/>
          </w:p>
          <w:p w:rsidR="000C1B29" w:rsidRDefault="00531405" w:rsidP="00F9739A">
            <w:pPr>
              <w:spacing w:after="0" w:line="240" w:lineRule="auto"/>
              <w:ind w:left="-246" w:firstLine="246"/>
              <w:rPr>
                <w:rFonts w:ascii="Arial" w:eastAsia="Times New Roman" w:hAnsi="Arial" w:cs="Arial"/>
                <w:sz w:val="28"/>
                <w:szCs w:val="28"/>
              </w:rPr>
            </w:pPr>
            <w:r w:rsidRPr="000C1B29">
              <w:rPr>
                <w:rFonts w:ascii="Arial" w:eastAsia="Times New Roman" w:hAnsi="Arial" w:cs="Arial"/>
                <w:sz w:val="28"/>
                <w:szCs w:val="28"/>
              </w:rPr>
              <w:t xml:space="preserve">содержится: </w:t>
            </w:r>
          </w:p>
          <w:p w:rsidR="000C1B29" w:rsidRDefault="00531405" w:rsidP="000C1B29">
            <w:pPr>
              <w:spacing w:after="0" w:line="240" w:lineRule="auto"/>
              <w:rPr>
                <w:rFonts w:ascii="Arial" w:eastAsia="Times New Roman" w:hAnsi="Arial" w:cs="Arial"/>
                <w:sz w:val="28"/>
                <w:szCs w:val="28"/>
              </w:rPr>
            </w:pPr>
            <w:r w:rsidRPr="000C1B29">
              <w:rPr>
                <w:rFonts w:ascii="Arial" w:eastAsia="Times New Roman" w:hAnsi="Arial" w:cs="Arial"/>
                <w:sz w:val="28"/>
                <w:szCs w:val="28"/>
              </w:rPr>
              <w:t>в продуктах животного происхождения:</w:t>
            </w:r>
          </w:p>
          <w:p w:rsidR="00F9739A" w:rsidRDefault="00531405" w:rsidP="00F9739A">
            <w:pPr>
              <w:spacing w:after="0" w:line="240" w:lineRule="auto"/>
              <w:rPr>
                <w:rFonts w:ascii="Arial" w:eastAsia="Times New Roman" w:hAnsi="Arial" w:cs="Arial"/>
                <w:sz w:val="28"/>
                <w:szCs w:val="28"/>
              </w:rPr>
            </w:pPr>
            <w:proofErr w:type="gramStart"/>
            <w:r w:rsidRPr="000C1B29">
              <w:rPr>
                <w:rFonts w:ascii="Arial" w:eastAsia="Times New Roman" w:hAnsi="Arial" w:cs="Arial"/>
                <w:sz w:val="28"/>
                <w:szCs w:val="28"/>
              </w:rPr>
              <w:t xml:space="preserve">в печени, яйцах, молоке, сливочном масле, сырах, печени морских рыб; в овощах, фруктах и ягодах оранжевого и зеленого цвета: моркови, абрикосах, облепихе, салате, капусте, зеленом горошке. </w:t>
            </w:r>
            <w:proofErr w:type="gramEnd"/>
          </w:p>
          <w:p w:rsidR="00531405" w:rsidRPr="000C1B29" w:rsidRDefault="00531405" w:rsidP="00F9739A">
            <w:pPr>
              <w:spacing w:after="0" w:line="240" w:lineRule="auto"/>
              <w:rPr>
                <w:rFonts w:ascii="Arial" w:eastAsia="Times New Roman" w:hAnsi="Arial" w:cs="Arial"/>
                <w:sz w:val="28"/>
                <w:szCs w:val="28"/>
              </w:rPr>
            </w:pPr>
            <w:r w:rsidRPr="000C1B29">
              <w:rPr>
                <w:rFonts w:ascii="Arial" w:eastAsia="Times New Roman" w:hAnsi="Arial" w:cs="Arial"/>
                <w:sz w:val="28"/>
                <w:szCs w:val="28"/>
              </w:rPr>
              <w:t>  Суточная потребность 1,5 мг.</w:t>
            </w:r>
          </w:p>
        </w:tc>
        <w:tc>
          <w:tcPr>
            <w:tcW w:w="1801" w:type="pct"/>
            <w:tcBorders>
              <w:top w:val="outset" w:sz="6" w:space="0" w:color="00FFFF"/>
              <w:left w:val="outset" w:sz="6" w:space="0" w:color="00FFFF"/>
              <w:bottom w:val="outset" w:sz="6" w:space="0" w:color="00FFFF"/>
              <w:right w:val="outset" w:sz="6" w:space="0" w:color="00FFFF"/>
            </w:tcBorders>
            <w:hideMark/>
          </w:tcPr>
          <w:p w:rsidR="00531405" w:rsidRPr="000C1B29" w:rsidRDefault="00531405" w:rsidP="000C1B29">
            <w:pPr>
              <w:spacing w:after="0" w:line="240" w:lineRule="auto"/>
              <w:rPr>
                <w:rFonts w:ascii="Arial" w:eastAsia="Times New Roman" w:hAnsi="Arial" w:cs="Arial"/>
                <w:sz w:val="28"/>
                <w:szCs w:val="28"/>
              </w:rPr>
            </w:pPr>
            <w:r w:rsidRPr="000C1B29">
              <w:rPr>
                <w:rFonts w:ascii="Times New Roman" w:eastAsia="Times New Roman" w:hAnsi="Times New Roman" w:cs="Times New Roman"/>
                <w:sz w:val="28"/>
                <w:szCs w:val="28"/>
              </w:rPr>
              <w:t>      </w:t>
            </w:r>
            <w:r w:rsidRPr="000C1B29">
              <w:rPr>
                <w:rFonts w:ascii="Arial" w:eastAsia="Times New Roman" w:hAnsi="Arial" w:cs="Arial"/>
                <w:b/>
                <w:bCs/>
                <w:sz w:val="28"/>
                <w:szCs w:val="28"/>
              </w:rPr>
              <w:t>Витамин В</w:t>
            </w:r>
            <w:proofErr w:type="gramStart"/>
            <w:r w:rsidRPr="000C1B29">
              <w:rPr>
                <w:rFonts w:ascii="Arial" w:eastAsia="Times New Roman" w:hAnsi="Arial" w:cs="Arial"/>
                <w:b/>
                <w:bCs/>
                <w:sz w:val="28"/>
                <w:szCs w:val="28"/>
              </w:rPr>
              <w:t>2</w:t>
            </w:r>
            <w:proofErr w:type="gramEnd"/>
            <w:r w:rsidRPr="000C1B29">
              <w:rPr>
                <w:rFonts w:ascii="Arial" w:eastAsia="Times New Roman" w:hAnsi="Arial" w:cs="Arial"/>
                <w:sz w:val="28"/>
                <w:szCs w:val="28"/>
              </w:rPr>
              <w:t xml:space="preserve"> (рибофлавин) также оказывает значительное влияние на органы зрения: участвует в поддержании нормальной функции глаза и синтезе гемоглобина очень важного в кроветворении, повышает остроту зрения, способность различать цвета.</w:t>
            </w:r>
            <w:r w:rsidRPr="000C1B29">
              <w:rPr>
                <w:rFonts w:ascii="Arial" w:eastAsia="Times New Roman" w:hAnsi="Arial" w:cs="Arial"/>
                <w:sz w:val="28"/>
                <w:szCs w:val="28"/>
              </w:rPr>
              <w:br/>
              <w:t>      При дефиците витамина В</w:t>
            </w:r>
            <w:proofErr w:type="gramStart"/>
            <w:r w:rsidRPr="000C1B29">
              <w:rPr>
                <w:rFonts w:ascii="Arial" w:eastAsia="Times New Roman" w:hAnsi="Arial" w:cs="Arial"/>
                <w:sz w:val="28"/>
                <w:szCs w:val="28"/>
              </w:rPr>
              <w:t>2</w:t>
            </w:r>
            <w:proofErr w:type="gramEnd"/>
            <w:r w:rsidRPr="000C1B29">
              <w:rPr>
                <w:rFonts w:ascii="Arial" w:eastAsia="Times New Roman" w:hAnsi="Arial" w:cs="Arial"/>
                <w:sz w:val="28"/>
                <w:szCs w:val="28"/>
              </w:rPr>
              <w:t xml:space="preserve"> и длительных нагрузках на органы зрения нарушается сумрачное зрение (куриная слепота), возникает зрительная усталость, конъюнктивит, проявляющийся выраженным покраснением склер, светобоязнью, слезотечением.</w:t>
            </w:r>
            <w:r w:rsidRPr="000C1B29">
              <w:rPr>
                <w:rFonts w:ascii="Arial" w:eastAsia="Times New Roman" w:hAnsi="Arial" w:cs="Arial"/>
                <w:sz w:val="28"/>
                <w:szCs w:val="28"/>
              </w:rPr>
              <w:br/>
              <w:t>      Витамина В</w:t>
            </w:r>
            <w:proofErr w:type="gramStart"/>
            <w:r w:rsidRPr="000C1B29">
              <w:rPr>
                <w:rFonts w:ascii="Arial" w:eastAsia="Times New Roman" w:hAnsi="Arial" w:cs="Arial"/>
                <w:sz w:val="28"/>
                <w:szCs w:val="28"/>
              </w:rPr>
              <w:t>2</w:t>
            </w:r>
            <w:proofErr w:type="gramEnd"/>
            <w:r w:rsidRPr="000C1B29">
              <w:rPr>
                <w:rFonts w:ascii="Arial" w:eastAsia="Times New Roman" w:hAnsi="Arial" w:cs="Arial"/>
                <w:sz w:val="28"/>
                <w:szCs w:val="28"/>
              </w:rPr>
              <w:t xml:space="preserve"> особенно много в дрожжах, орехах, отрубях, различных крупах, овсяных хлопьях, бобах, мясе. Суточная потребность 2,5 мг.</w:t>
            </w:r>
          </w:p>
        </w:tc>
        <w:tc>
          <w:tcPr>
            <w:tcW w:w="1622" w:type="pct"/>
            <w:tcBorders>
              <w:top w:val="outset" w:sz="6" w:space="0" w:color="00FFFF"/>
              <w:left w:val="outset" w:sz="6" w:space="0" w:color="00FFFF"/>
              <w:bottom w:val="outset" w:sz="6" w:space="0" w:color="00FFFF"/>
              <w:right w:val="outset" w:sz="6" w:space="0" w:color="00FFFF"/>
            </w:tcBorders>
            <w:hideMark/>
          </w:tcPr>
          <w:p w:rsidR="00531405" w:rsidRPr="000C1B29" w:rsidRDefault="00531405" w:rsidP="00F9739A">
            <w:pPr>
              <w:spacing w:after="0" w:line="240" w:lineRule="auto"/>
              <w:rPr>
                <w:rFonts w:ascii="Arial" w:eastAsia="Times New Roman" w:hAnsi="Arial" w:cs="Arial"/>
                <w:sz w:val="28"/>
                <w:szCs w:val="28"/>
              </w:rPr>
            </w:pPr>
            <w:r w:rsidRPr="000C1B29">
              <w:rPr>
                <w:rFonts w:ascii="Times New Roman" w:eastAsia="Times New Roman" w:hAnsi="Times New Roman" w:cs="Times New Roman"/>
                <w:sz w:val="28"/>
                <w:szCs w:val="28"/>
              </w:rPr>
              <w:t>      </w:t>
            </w:r>
            <w:r w:rsidRPr="000C1B29">
              <w:rPr>
                <w:rFonts w:ascii="Arial" w:eastAsia="Times New Roman" w:hAnsi="Arial" w:cs="Arial"/>
                <w:b/>
                <w:bCs/>
                <w:sz w:val="28"/>
                <w:szCs w:val="28"/>
              </w:rPr>
              <w:t>Витамин</w:t>
            </w:r>
            <w:proofErr w:type="gramStart"/>
            <w:r w:rsidRPr="000C1B29">
              <w:rPr>
                <w:rFonts w:ascii="Arial" w:eastAsia="Times New Roman" w:hAnsi="Arial" w:cs="Arial"/>
                <w:b/>
                <w:bCs/>
                <w:sz w:val="28"/>
                <w:szCs w:val="28"/>
              </w:rPr>
              <w:t xml:space="preserve"> С</w:t>
            </w:r>
            <w:proofErr w:type="gramEnd"/>
            <w:r w:rsidRPr="000C1B29">
              <w:rPr>
                <w:rFonts w:ascii="Arial" w:eastAsia="Times New Roman" w:hAnsi="Arial" w:cs="Arial"/>
                <w:sz w:val="28"/>
                <w:szCs w:val="28"/>
              </w:rPr>
              <w:t xml:space="preserve"> (аскорбиновая кислота) участвует в </w:t>
            </w:r>
            <w:proofErr w:type="spellStart"/>
            <w:r w:rsidRPr="000C1B29">
              <w:rPr>
                <w:rFonts w:ascii="Arial" w:eastAsia="Times New Roman" w:hAnsi="Arial" w:cs="Arial"/>
                <w:sz w:val="28"/>
                <w:szCs w:val="28"/>
              </w:rPr>
              <w:t>окислительно</w:t>
            </w:r>
            <w:proofErr w:type="spellEnd"/>
            <w:r w:rsidRPr="000C1B29">
              <w:rPr>
                <w:rFonts w:ascii="Arial" w:eastAsia="Times New Roman" w:hAnsi="Arial" w:cs="Arial"/>
                <w:sz w:val="28"/>
                <w:szCs w:val="28"/>
              </w:rPr>
              <w:t>- восстановительных процессах, углеводном обмене, восстановлении тканей и образовании гормонов, обменных процессах организма, положительно влияет на стенки сосудов, их проницаемость, в том числе сосудов глаза.</w:t>
            </w:r>
            <w:r w:rsidRPr="000C1B29">
              <w:rPr>
                <w:rFonts w:ascii="Arial" w:eastAsia="Times New Roman" w:hAnsi="Arial" w:cs="Arial"/>
                <w:sz w:val="28"/>
                <w:szCs w:val="28"/>
              </w:rPr>
              <w:br/>
              <w:t>      Дефицит витамина</w:t>
            </w:r>
            <w:proofErr w:type="gramStart"/>
            <w:r w:rsidRPr="000C1B29">
              <w:rPr>
                <w:rFonts w:ascii="Arial" w:eastAsia="Times New Roman" w:hAnsi="Arial" w:cs="Arial"/>
                <w:sz w:val="28"/>
                <w:szCs w:val="28"/>
              </w:rPr>
              <w:t xml:space="preserve"> С</w:t>
            </w:r>
            <w:proofErr w:type="gramEnd"/>
            <w:r w:rsidRPr="000C1B29">
              <w:rPr>
                <w:rFonts w:ascii="Arial" w:eastAsia="Times New Roman" w:hAnsi="Arial" w:cs="Arial"/>
                <w:sz w:val="28"/>
                <w:szCs w:val="28"/>
              </w:rPr>
              <w:t xml:space="preserve"> в организме ослабляет его, делает чувствительным к неблагоприятным факторам среды. Особенно много витамина</w:t>
            </w:r>
            <w:proofErr w:type="gramStart"/>
            <w:r w:rsidRPr="000C1B29">
              <w:rPr>
                <w:rFonts w:ascii="Arial" w:eastAsia="Times New Roman" w:hAnsi="Arial" w:cs="Arial"/>
                <w:sz w:val="28"/>
                <w:szCs w:val="28"/>
              </w:rPr>
              <w:t xml:space="preserve"> С</w:t>
            </w:r>
            <w:proofErr w:type="gramEnd"/>
            <w:r w:rsidRPr="000C1B29">
              <w:rPr>
                <w:rFonts w:ascii="Arial" w:eastAsia="Times New Roman" w:hAnsi="Arial" w:cs="Arial"/>
                <w:sz w:val="28"/>
                <w:szCs w:val="28"/>
              </w:rPr>
              <w:t xml:space="preserve"> находится в черной смородине, шиповнике, петрушке. В профилактических целях применяется для восстановления организма при тяжелом умственном напряжении и длительном труде. Суточная потребность 70 - 100 мг.</w:t>
            </w:r>
          </w:p>
        </w:tc>
      </w:tr>
    </w:tbl>
    <w:tbl>
      <w:tblPr>
        <w:tblpPr w:leftFromText="180" w:rightFromText="180" w:vertAnchor="text" w:horzAnchor="margin" w:tblpXSpec="center" w:tblpY="377"/>
        <w:tblW w:w="1705" w:type="pct"/>
        <w:tblCellSpacing w:w="15" w:type="dxa"/>
        <w:tblCellMar>
          <w:top w:w="15" w:type="dxa"/>
          <w:left w:w="15" w:type="dxa"/>
          <w:bottom w:w="15" w:type="dxa"/>
          <w:right w:w="15" w:type="dxa"/>
        </w:tblCellMar>
        <w:tblLook w:val="04A0"/>
      </w:tblPr>
      <w:tblGrid>
        <w:gridCol w:w="3019"/>
        <w:gridCol w:w="187"/>
        <w:gridCol w:w="1793"/>
      </w:tblGrid>
      <w:tr w:rsidR="00F9739A" w:rsidRPr="000C1B29" w:rsidTr="00F9739A">
        <w:trPr>
          <w:tblCellSpacing w:w="15" w:type="dxa"/>
        </w:trPr>
        <w:tc>
          <w:tcPr>
            <w:tcW w:w="2935" w:type="pct"/>
            <w:vAlign w:val="center"/>
            <w:hideMark/>
          </w:tcPr>
          <w:p w:rsidR="00F9739A" w:rsidRPr="000C1B29" w:rsidRDefault="00F9739A" w:rsidP="00F9739A">
            <w:pPr>
              <w:spacing w:after="0" w:line="240" w:lineRule="auto"/>
              <w:rPr>
                <w:rFonts w:ascii="Times New Roman" w:eastAsia="Times New Roman" w:hAnsi="Times New Roman" w:cs="Times New Roman"/>
                <w:sz w:val="28"/>
                <w:szCs w:val="28"/>
              </w:rPr>
            </w:pPr>
            <w:r w:rsidRPr="000C1B29">
              <w:rPr>
                <w:rFonts w:ascii="Times New Roman" w:eastAsia="Times New Roman" w:hAnsi="Times New Roman" w:cs="Times New Roman"/>
                <w:noProof/>
                <w:color w:val="0000FF"/>
                <w:sz w:val="28"/>
                <w:szCs w:val="28"/>
              </w:rPr>
              <w:drawing>
                <wp:inline distT="0" distB="0" distL="0" distR="0">
                  <wp:extent cx="1162050" cy="1085850"/>
                  <wp:effectExtent l="19050" t="0" r="0" b="0"/>
                  <wp:docPr id="21" name="Рисунок 16" descr="Оглавление">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Оглавление">
                            <a:hlinkClick r:id="rId6"/>
                          </pic:cNvPr>
                          <pic:cNvPicPr>
                            <a:picLocks noChangeAspect="1" noChangeArrowheads="1"/>
                          </pic:cNvPicPr>
                        </pic:nvPicPr>
                        <pic:blipFill>
                          <a:blip r:embed="rId7"/>
                          <a:srcRect/>
                          <a:stretch>
                            <a:fillRect/>
                          </a:stretch>
                        </pic:blipFill>
                        <pic:spPr bwMode="auto">
                          <a:xfrm>
                            <a:off x="0" y="0"/>
                            <a:ext cx="1162050" cy="1085850"/>
                          </a:xfrm>
                          <a:prstGeom prst="rect">
                            <a:avLst/>
                          </a:prstGeom>
                          <a:noFill/>
                          <a:ln w="9525">
                            <a:noFill/>
                            <a:miter lim="800000"/>
                            <a:headEnd/>
                            <a:tailEnd/>
                          </a:ln>
                        </pic:spPr>
                      </pic:pic>
                    </a:graphicData>
                  </a:graphic>
                </wp:inline>
              </w:drawing>
            </w:r>
          </w:p>
        </w:tc>
        <w:tc>
          <w:tcPr>
            <w:tcW w:w="155" w:type="pct"/>
            <w:vAlign w:val="center"/>
            <w:hideMark/>
          </w:tcPr>
          <w:p w:rsidR="00F9739A" w:rsidRPr="000C1B29" w:rsidRDefault="00F9739A" w:rsidP="00F9739A">
            <w:pPr>
              <w:spacing w:after="0" w:line="240" w:lineRule="auto"/>
              <w:rPr>
                <w:rFonts w:ascii="Times New Roman" w:eastAsia="Times New Roman" w:hAnsi="Times New Roman" w:cs="Times New Roman"/>
                <w:sz w:val="28"/>
                <w:szCs w:val="28"/>
              </w:rPr>
            </w:pPr>
            <w:r w:rsidRPr="000C1B29">
              <w:rPr>
                <w:rFonts w:ascii="Times New Roman" w:eastAsia="Times New Roman" w:hAnsi="Times New Roman" w:cs="Times New Roman"/>
                <w:sz w:val="28"/>
                <w:szCs w:val="28"/>
              </w:rPr>
              <w:t> </w:t>
            </w:r>
          </w:p>
        </w:tc>
        <w:tc>
          <w:tcPr>
            <w:tcW w:w="1724" w:type="pct"/>
            <w:vAlign w:val="center"/>
            <w:hideMark/>
          </w:tcPr>
          <w:p w:rsidR="00F9739A" w:rsidRPr="000C1B29" w:rsidRDefault="00F9739A" w:rsidP="00F9739A">
            <w:pPr>
              <w:spacing w:before="100" w:beforeAutospacing="1" w:after="100" w:afterAutospacing="1" w:line="240" w:lineRule="auto"/>
              <w:jc w:val="center"/>
              <w:rPr>
                <w:rFonts w:ascii="Times New Roman" w:eastAsia="Times New Roman" w:hAnsi="Times New Roman" w:cs="Times New Roman"/>
                <w:sz w:val="28"/>
                <w:szCs w:val="28"/>
              </w:rPr>
            </w:pPr>
            <w:r w:rsidRPr="000C1B29">
              <w:rPr>
                <w:rFonts w:ascii="Times New Roman" w:eastAsia="Times New Roman" w:hAnsi="Times New Roman" w:cs="Times New Roman"/>
                <w:noProof/>
                <w:color w:val="0000FF"/>
                <w:sz w:val="28"/>
                <w:szCs w:val="28"/>
              </w:rPr>
              <w:drawing>
                <wp:inline distT="0" distB="0" distL="0" distR="0">
                  <wp:extent cx="657225" cy="457200"/>
                  <wp:effectExtent l="19050" t="0" r="9525" b="0"/>
                  <wp:docPr id="22" name="Рисунок 17" descr="На первую страницу">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На первую страницу">
                            <a:hlinkClick r:id="rId8"/>
                          </pic:cNvPr>
                          <pic:cNvPicPr>
                            <a:picLocks noChangeAspect="1" noChangeArrowheads="1"/>
                          </pic:cNvPicPr>
                        </pic:nvPicPr>
                        <pic:blipFill>
                          <a:blip r:embed="rId9"/>
                          <a:srcRect/>
                          <a:stretch>
                            <a:fillRect/>
                          </a:stretch>
                        </pic:blipFill>
                        <pic:spPr bwMode="auto">
                          <a:xfrm>
                            <a:off x="0" y="0"/>
                            <a:ext cx="657225" cy="457200"/>
                          </a:xfrm>
                          <a:prstGeom prst="rect">
                            <a:avLst/>
                          </a:prstGeom>
                          <a:noFill/>
                          <a:ln w="9525">
                            <a:noFill/>
                            <a:miter lim="800000"/>
                            <a:headEnd/>
                            <a:tailEnd/>
                          </a:ln>
                        </pic:spPr>
                      </pic:pic>
                    </a:graphicData>
                  </a:graphic>
                </wp:inline>
              </w:drawing>
            </w:r>
          </w:p>
        </w:tc>
      </w:tr>
    </w:tbl>
    <w:p w:rsidR="00531405" w:rsidRPr="000C1B29" w:rsidRDefault="00531405" w:rsidP="00531405">
      <w:pPr>
        <w:spacing w:before="100" w:beforeAutospacing="1" w:after="100" w:afterAutospacing="1" w:line="240" w:lineRule="auto"/>
        <w:rPr>
          <w:rFonts w:ascii="Times New Roman" w:eastAsia="Times New Roman" w:hAnsi="Times New Roman" w:cs="Times New Roman"/>
          <w:sz w:val="28"/>
          <w:szCs w:val="28"/>
        </w:rPr>
      </w:pPr>
      <w:r w:rsidRPr="000C1B29">
        <w:rPr>
          <w:rFonts w:ascii="Times New Roman" w:eastAsia="Times New Roman" w:hAnsi="Times New Roman" w:cs="Times New Roman"/>
          <w:sz w:val="28"/>
          <w:szCs w:val="28"/>
        </w:rPr>
        <w:t> </w:t>
      </w:r>
    </w:p>
    <w:p w:rsidR="00531405" w:rsidRPr="000C1B29" w:rsidRDefault="00531405">
      <w:pPr>
        <w:rPr>
          <w:sz w:val="28"/>
          <w:szCs w:val="28"/>
        </w:rPr>
      </w:pPr>
    </w:p>
    <w:sectPr w:rsidR="00531405" w:rsidRPr="000C1B29" w:rsidSect="00AA6057">
      <w:pgSz w:w="16838" w:h="11906" w:orient="landscape"/>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1594D"/>
    <w:multiLevelType w:val="multilevel"/>
    <w:tmpl w:val="5A2CB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E93958"/>
    <w:multiLevelType w:val="multilevel"/>
    <w:tmpl w:val="5F720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B51001E"/>
    <w:multiLevelType w:val="multilevel"/>
    <w:tmpl w:val="7DB4D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2A3169"/>
    <w:multiLevelType w:val="multilevel"/>
    <w:tmpl w:val="7DE40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4C21307"/>
    <w:multiLevelType w:val="multilevel"/>
    <w:tmpl w:val="520C0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E16421"/>
    <w:multiLevelType w:val="multilevel"/>
    <w:tmpl w:val="81309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0"/>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E215B"/>
    <w:rsid w:val="00041822"/>
    <w:rsid w:val="000C1B29"/>
    <w:rsid w:val="001B2753"/>
    <w:rsid w:val="002327A5"/>
    <w:rsid w:val="00531405"/>
    <w:rsid w:val="008E215B"/>
    <w:rsid w:val="00987BA1"/>
    <w:rsid w:val="00AA6057"/>
    <w:rsid w:val="00B64A92"/>
    <w:rsid w:val="00F973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7A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E215B"/>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8E215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E21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2729540">
      <w:bodyDiv w:val="1"/>
      <w:marLeft w:val="0"/>
      <w:marRight w:val="0"/>
      <w:marTop w:val="0"/>
      <w:marBottom w:val="0"/>
      <w:divBdr>
        <w:top w:val="none" w:sz="0" w:space="0" w:color="auto"/>
        <w:left w:val="none" w:sz="0" w:space="0" w:color="auto"/>
        <w:bottom w:val="none" w:sz="0" w:space="0" w:color="auto"/>
        <w:right w:val="none" w:sz="0" w:space="0" w:color="auto"/>
      </w:divBdr>
    </w:div>
    <w:div w:id="1036393169">
      <w:bodyDiv w:val="1"/>
      <w:marLeft w:val="0"/>
      <w:marRight w:val="0"/>
      <w:marTop w:val="0"/>
      <w:marBottom w:val="0"/>
      <w:divBdr>
        <w:top w:val="none" w:sz="0" w:space="0" w:color="auto"/>
        <w:left w:val="none" w:sz="0" w:space="0" w:color="auto"/>
        <w:bottom w:val="none" w:sz="0" w:space="0" w:color="auto"/>
        <w:right w:val="none" w:sz="0" w:space="0" w:color="auto"/>
      </w:divBdr>
    </w:div>
    <w:div w:id="1312060816">
      <w:bodyDiv w:val="1"/>
      <w:marLeft w:val="0"/>
      <w:marRight w:val="0"/>
      <w:marTop w:val="0"/>
      <w:marBottom w:val="0"/>
      <w:divBdr>
        <w:top w:val="none" w:sz="0" w:space="0" w:color="auto"/>
        <w:left w:val="none" w:sz="0" w:space="0" w:color="auto"/>
        <w:bottom w:val="none" w:sz="0" w:space="0" w:color="auto"/>
        <w:right w:val="none" w:sz="0" w:space="0" w:color="auto"/>
      </w:divBdr>
    </w:div>
    <w:div w:id="1450126119">
      <w:bodyDiv w:val="1"/>
      <w:marLeft w:val="0"/>
      <w:marRight w:val="0"/>
      <w:marTop w:val="0"/>
      <w:marBottom w:val="0"/>
      <w:divBdr>
        <w:top w:val="none" w:sz="0" w:space="0" w:color="auto"/>
        <w:left w:val="none" w:sz="0" w:space="0" w:color="auto"/>
        <w:bottom w:val="none" w:sz="0" w:space="0" w:color="auto"/>
        <w:right w:val="none" w:sz="0" w:space="0" w:color="auto"/>
      </w:divBdr>
    </w:div>
    <w:div w:id="1471366458">
      <w:bodyDiv w:val="1"/>
      <w:marLeft w:val="0"/>
      <w:marRight w:val="0"/>
      <w:marTop w:val="0"/>
      <w:marBottom w:val="0"/>
      <w:divBdr>
        <w:top w:val="none" w:sz="0" w:space="0" w:color="auto"/>
        <w:left w:val="none" w:sz="0" w:space="0" w:color="auto"/>
        <w:bottom w:val="none" w:sz="0" w:space="0" w:color="auto"/>
        <w:right w:val="none" w:sz="0" w:space="0" w:color="auto"/>
      </w:divBdr>
    </w:div>
    <w:div w:id="1755976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unior.ru/wwwexam/gigiena_tr/index.htm" TargetMode="External"/><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gif"/><Relationship Id="rId1" Type="http://schemas.openxmlformats.org/officeDocument/2006/relationships/numbering" Target="numbering.xml"/><Relationship Id="rId6" Type="http://schemas.openxmlformats.org/officeDocument/2006/relationships/hyperlink" Target="http://www.junior.ru/wwwexam/index.htm" TargetMode="External"/><Relationship Id="rId11" Type="http://schemas.openxmlformats.org/officeDocument/2006/relationships/image" Target="media/image5.jpeg"/><Relationship Id="rId5" Type="http://schemas.openxmlformats.org/officeDocument/2006/relationships/image" Target="media/image1.gif"/><Relationship Id="rId15" Type="http://schemas.openxmlformats.org/officeDocument/2006/relationships/image" Target="media/image9.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6</Pages>
  <Words>987</Words>
  <Characters>5632</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6606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SamLab.ws</cp:lastModifiedBy>
  <cp:revision>7</cp:revision>
  <dcterms:created xsi:type="dcterms:W3CDTF">2010-02-27T09:41:00Z</dcterms:created>
  <dcterms:modified xsi:type="dcterms:W3CDTF">2010-03-25T14:44:00Z</dcterms:modified>
</cp:coreProperties>
</file>